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C589" w14:textId="77777777" w:rsidR="0051194C" w:rsidRDefault="00DA5737" w:rsidP="003B32EB">
      <w:pPr>
        <w:pStyle w:val="Title"/>
        <w:ind w:left="0"/>
      </w:pPr>
      <w:r>
        <w:t>Illinois Library Association Advocacy Committee</w:t>
      </w:r>
    </w:p>
    <w:p w14:paraId="1617CE86" w14:textId="39621FA1" w:rsidR="0051194C" w:rsidRPr="00DD3FFE" w:rsidRDefault="00DA5737" w:rsidP="003B32EB">
      <w:pPr>
        <w:jc w:val="center"/>
        <w:rPr>
          <w:sz w:val="24"/>
          <w:szCs w:val="24"/>
        </w:rPr>
      </w:pPr>
      <w:r w:rsidRPr="00DD3FFE">
        <w:rPr>
          <w:sz w:val="24"/>
          <w:szCs w:val="24"/>
        </w:rPr>
        <w:t xml:space="preserve">Monday, </w:t>
      </w:r>
      <w:r w:rsidR="00842A53">
        <w:rPr>
          <w:sz w:val="24"/>
          <w:szCs w:val="24"/>
        </w:rPr>
        <w:t>June 7</w:t>
      </w:r>
      <w:r w:rsidR="008D24ED">
        <w:rPr>
          <w:sz w:val="24"/>
          <w:szCs w:val="24"/>
        </w:rPr>
        <w:t>,</w:t>
      </w:r>
      <w:r w:rsidRPr="00DD3FFE">
        <w:rPr>
          <w:sz w:val="24"/>
          <w:szCs w:val="24"/>
        </w:rPr>
        <w:t xml:space="preserve"> at 1:00pm</w:t>
      </w:r>
    </w:p>
    <w:p w14:paraId="495EC0D5" w14:textId="265629D3" w:rsidR="00DD3FFE" w:rsidRPr="00DD3FFE" w:rsidRDefault="00DD3FFE" w:rsidP="003B32EB">
      <w:pPr>
        <w:jc w:val="center"/>
        <w:rPr>
          <w:sz w:val="24"/>
          <w:szCs w:val="24"/>
        </w:rPr>
      </w:pPr>
      <w:r w:rsidRPr="00DD3FFE">
        <w:rPr>
          <w:sz w:val="24"/>
          <w:szCs w:val="24"/>
        </w:rPr>
        <w:t>Virtual Meeting</w:t>
      </w:r>
    </w:p>
    <w:p w14:paraId="2A5AB7C8" w14:textId="77777777" w:rsidR="0051194C" w:rsidRDefault="0051194C" w:rsidP="003B32EB">
      <w:pPr>
        <w:pStyle w:val="BodyText"/>
        <w:spacing w:before="4"/>
        <w:jc w:val="center"/>
        <w:rPr>
          <w:sz w:val="37"/>
        </w:rPr>
      </w:pPr>
    </w:p>
    <w:p w14:paraId="27F1D78D" w14:textId="77777777" w:rsidR="008B5226" w:rsidRDefault="00DA5737" w:rsidP="008B5226">
      <w:pPr>
        <w:spacing w:before="1"/>
        <w:ind w:right="428"/>
        <w:jc w:val="center"/>
        <w:rPr>
          <w:b/>
          <w:sz w:val="24"/>
          <w:szCs w:val="24"/>
        </w:rPr>
      </w:pPr>
      <w:r w:rsidRPr="008B5226">
        <w:rPr>
          <w:b/>
          <w:sz w:val="24"/>
          <w:szCs w:val="24"/>
        </w:rPr>
        <w:t>AGENDA</w:t>
      </w:r>
    </w:p>
    <w:p w14:paraId="77D82B99" w14:textId="77777777" w:rsidR="008B5226" w:rsidRPr="00127666" w:rsidRDefault="00DD3FFE" w:rsidP="008B5226">
      <w:pPr>
        <w:spacing w:before="1"/>
        <w:ind w:right="428"/>
        <w:jc w:val="center"/>
        <w:rPr>
          <w:b/>
          <w:sz w:val="24"/>
          <w:szCs w:val="24"/>
        </w:rPr>
      </w:pPr>
      <w:r w:rsidRPr="00127666">
        <w:rPr>
          <w:b/>
          <w:sz w:val="24"/>
          <w:szCs w:val="24"/>
        </w:rPr>
        <w:t>Join Zoom Meeting</w:t>
      </w:r>
    </w:p>
    <w:p w14:paraId="2C84320A" w14:textId="77777777" w:rsidR="00EF3838" w:rsidRDefault="00EF3838" w:rsidP="00C36A82">
      <w:pPr>
        <w:pStyle w:val="BodyText"/>
        <w:spacing w:before="6"/>
        <w:jc w:val="center"/>
      </w:pPr>
      <w:r>
        <w:t xml:space="preserve">ILA Committee meetings are open to ILA members to attend as observers. If you wish to observe, please contact ILA Executive Director Diane Foote at </w:t>
      </w:r>
      <w:hyperlink r:id="rId7" w:history="1">
        <w:r w:rsidRPr="00EF3838">
          <w:rPr>
            <w:rStyle w:val="Hyperlink"/>
          </w:rPr>
          <w:t>dfoote@ila.org</w:t>
        </w:r>
      </w:hyperlink>
      <w:r>
        <w:t xml:space="preserve"> to request the login information.</w:t>
      </w:r>
    </w:p>
    <w:p w14:paraId="6D798BED" w14:textId="69A65127" w:rsidR="0051194C" w:rsidRPr="00C36A82" w:rsidRDefault="00C36A82" w:rsidP="00C36A82">
      <w:pPr>
        <w:pStyle w:val="BodyText"/>
        <w:spacing w:before="6"/>
        <w:jc w:val="center"/>
        <w:rPr>
          <w:b/>
          <w:sz w:val="28"/>
        </w:rPr>
      </w:pPr>
      <w:r w:rsidRPr="00C36A82">
        <w:rPr>
          <w:rFonts w:eastAsia="Times New Roman"/>
          <w:b/>
        </w:rPr>
        <w:br/>
        <w:t xml:space="preserve">        </w:t>
      </w:r>
    </w:p>
    <w:p w14:paraId="6AF9FF2D" w14:textId="77777777" w:rsidR="0051194C" w:rsidRDefault="00DA5737">
      <w:pPr>
        <w:pStyle w:val="ListParagraph"/>
        <w:numPr>
          <w:ilvl w:val="0"/>
          <w:numId w:val="1"/>
        </w:numPr>
        <w:tabs>
          <w:tab w:val="left" w:pos="769"/>
        </w:tabs>
        <w:spacing w:before="1"/>
        <w:rPr>
          <w:sz w:val="24"/>
        </w:rPr>
      </w:pPr>
      <w:r>
        <w:rPr>
          <w:sz w:val="24"/>
        </w:rPr>
        <w:t>Call to Order and Roll</w:t>
      </w:r>
      <w:r>
        <w:rPr>
          <w:spacing w:val="-14"/>
          <w:sz w:val="24"/>
        </w:rPr>
        <w:t xml:space="preserve"> </w:t>
      </w:r>
      <w:r>
        <w:rPr>
          <w:sz w:val="24"/>
        </w:rPr>
        <w:t>Call</w:t>
      </w:r>
    </w:p>
    <w:p w14:paraId="13BF59C3" w14:textId="77777777" w:rsidR="0051194C" w:rsidRDefault="00DA5737">
      <w:pPr>
        <w:pStyle w:val="ListParagraph"/>
        <w:numPr>
          <w:ilvl w:val="0"/>
          <w:numId w:val="1"/>
        </w:numPr>
        <w:tabs>
          <w:tab w:val="left" w:pos="769"/>
        </w:tabs>
        <w:rPr>
          <w:sz w:val="24"/>
        </w:rPr>
      </w:pPr>
      <w:r>
        <w:rPr>
          <w:sz w:val="24"/>
        </w:rPr>
        <w:t>Introduction of</w:t>
      </w:r>
      <w:r>
        <w:rPr>
          <w:spacing w:val="-4"/>
          <w:sz w:val="24"/>
        </w:rPr>
        <w:t xml:space="preserve"> </w:t>
      </w:r>
      <w:r>
        <w:rPr>
          <w:sz w:val="24"/>
        </w:rPr>
        <w:t>Guests</w:t>
      </w:r>
    </w:p>
    <w:p w14:paraId="2EE33D6C" w14:textId="38231121" w:rsidR="0051194C" w:rsidRDefault="00DA5737">
      <w:pPr>
        <w:pStyle w:val="ListParagraph"/>
        <w:numPr>
          <w:ilvl w:val="0"/>
          <w:numId w:val="1"/>
        </w:numPr>
        <w:tabs>
          <w:tab w:val="left" w:pos="791"/>
        </w:tabs>
        <w:spacing w:before="139"/>
        <w:ind w:left="790" w:hanging="362"/>
        <w:rPr>
          <w:sz w:val="24"/>
        </w:rPr>
      </w:pPr>
      <w:r>
        <w:rPr>
          <w:sz w:val="24"/>
        </w:rPr>
        <w:t xml:space="preserve">Approval of Agenda: </w:t>
      </w:r>
      <w:r w:rsidR="00842A53">
        <w:rPr>
          <w:sz w:val="24"/>
        </w:rPr>
        <w:t>June 7</w:t>
      </w:r>
      <w:r w:rsidR="00DD15F4">
        <w:rPr>
          <w:sz w:val="24"/>
        </w:rPr>
        <w:t>, 2021</w:t>
      </w:r>
    </w:p>
    <w:p w14:paraId="5EB818D2" w14:textId="52AC85DE" w:rsidR="0051194C" w:rsidRDefault="00DA5737">
      <w:pPr>
        <w:pStyle w:val="ListParagraph"/>
        <w:numPr>
          <w:ilvl w:val="0"/>
          <w:numId w:val="1"/>
        </w:numPr>
        <w:tabs>
          <w:tab w:val="left" w:pos="791"/>
        </w:tabs>
        <w:spacing w:before="140"/>
        <w:ind w:left="790" w:hanging="362"/>
        <w:rPr>
          <w:sz w:val="24"/>
        </w:rPr>
      </w:pPr>
      <w:r>
        <w:rPr>
          <w:sz w:val="24"/>
        </w:rPr>
        <w:t xml:space="preserve">Approval of Minutes: </w:t>
      </w:r>
      <w:r w:rsidR="00842A53">
        <w:rPr>
          <w:sz w:val="24"/>
        </w:rPr>
        <w:t>May 3</w:t>
      </w:r>
      <w:r w:rsidR="00DD15F4">
        <w:rPr>
          <w:sz w:val="24"/>
        </w:rPr>
        <w:t>, 202</w:t>
      </w:r>
      <w:r w:rsidR="000118F7">
        <w:rPr>
          <w:sz w:val="24"/>
        </w:rPr>
        <w:t>1</w:t>
      </w:r>
    </w:p>
    <w:p w14:paraId="579D2028" w14:textId="77777777" w:rsidR="0051194C" w:rsidRDefault="00DA5737">
      <w:pPr>
        <w:pStyle w:val="ListParagraph"/>
        <w:numPr>
          <w:ilvl w:val="0"/>
          <w:numId w:val="1"/>
        </w:numPr>
        <w:tabs>
          <w:tab w:val="left" w:pos="791"/>
        </w:tabs>
        <w:spacing w:before="136"/>
        <w:ind w:left="790" w:hanging="362"/>
        <w:rPr>
          <w:sz w:val="24"/>
        </w:rPr>
      </w:pPr>
      <w:r>
        <w:rPr>
          <w:sz w:val="24"/>
        </w:rPr>
        <w:t>Reports</w:t>
      </w:r>
    </w:p>
    <w:p w14:paraId="41E77FA3" w14:textId="77777777" w:rsidR="0051194C" w:rsidRDefault="00DA5737">
      <w:pPr>
        <w:pStyle w:val="ListParagraph"/>
        <w:numPr>
          <w:ilvl w:val="1"/>
          <w:numId w:val="1"/>
        </w:numPr>
        <w:tabs>
          <w:tab w:val="left" w:pos="1151"/>
        </w:tabs>
        <w:spacing w:before="44"/>
        <w:ind w:hanging="361"/>
        <w:rPr>
          <w:sz w:val="24"/>
        </w:rPr>
      </w:pPr>
      <w:r>
        <w:rPr>
          <w:sz w:val="24"/>
        </w:rPr>
        <w:t>ILA Executive Director, Diane</w:t>
      </w:r>
      <w:r>
        <w:rPr>
          <w:spacing w:val="-5"/>
          <w:sz w:val="24"/>
        </w:rPr>
        <w:t xml:space="preserve"> </w:t>
      </w:r>
      <w:r>
        <w:rPr>
          <w:sz w:val="24"/>
        </w:rPr>
        <w:t>Foote</w:t>
      </w:r>
    </w:p>
    <w:p w14:paraId="691879A3" w14:textId="77777777" w:rsidR="0051194C" w:rsidRDefault="00DA5737">
      <w:pPr>
        <w:pStyle w:val="ListParagraph"/>
        <w:numPr>
          <w:ilvl w:val="1"/>
          <w:numId w:val="1"/>
        </w:numPr>
        <w:tabs>
          <w:tab w:val="left" w:pos="1151"/>
        </w:tabs>
        <w:spacing w:before="40"/>
        <w:ind w:hanging="361"/>
        <w:rPr>
          <w:sz w:val="24"/>
        </w:rPr>
      </w:pPr>
      <w:r>
        <w:rPr>
          <w:sz w:val="24"/>
        </w:rPr>
        <w:t>ILA President, Veronica</w:t>
      </w:r>
      <w:r>
        <w:rPr>
          <w:spacing w:val="1"/>
          <w:sz w:val="24"/>
        </w:rPr>
        <w:t xml:space="preserve"> </w:t>
      </w:r>
      <w:r>
        <w:rPr>
          <w:sz w:val="24"/>
        </w:rPr>
        <w:t>DeFazio</w:t>
      </w:r>
    </w:p>
    <w:p w14:paraId="6AFF51DB" w14:textId="77777777" w:rsidR="0051194C" w:rsidRDefault="00DA5737">
      <w:pPr>
        <w:pStyle w:val="ListParagraph"/>
        <w:numPr>
          <w:ilvl w:val="1"/>
          <w:numId w:val="1"/>
        </w:numPr>
        <w:tabs>
          <w:tab w:val="left" w:pos="1151"/>
        </w:tabs>
        <w:spacing w:before="41"/>
        <w:ind w:hanging="361"/>
        <w:rPr>
          <w:sz w:val="24"/>
        </w:rPr>
      </w:pPr>
      <w:r>
        <w:rPr>
          <w:sz w:val="24"/>
        </w:rPr>
        <w:t>ILA Legislative Consultant, Derek Blaida</w:t>
      </w:r>
    </w:p>
    <w:p w14:paraId="5FF4311F" w14:textId="77777777" w:rsidR="0051194C" w:rsidRDefault="00DA5737">
      <w:pPr>
        <w:pStyle w:val="ListParagraph"/>
        <w:numPr>
          <w:ilvl w:val="1"/>
          <w:numId w:val="1"/>
        </w:numPr>
        <w:tabs>
          <w:tab w:val="left" w:pos="1151"/>
        </w:tabs>
        <w:spacing w:before="41"/>
        <w:ind w:hanging="361"/>
        <w:rPr>
          <w:sz w:val="24"/>
        </w:rPr>
      </w:pPr>
      <w:r>
        <w:rPr>
          <w:sz w:val="24"/>
        </w:rPr>
        <w:t>ILA Public Policy Chair, Daniel</w:t>
      </w:r>
      <w:r>
        <w:rPr>
          <w:spacing w:val="-1"/>
          <w:sz w:val="24"/>
        </w:rPr>
        <w:t xml:space="preserve"> </w:t>
      </w:r>
      <w:r>
        <w:rPr>
          <w:sz w:val="24"/>
        </w:rPr>
        <w:t>Matthews</w:t>
      </w:r>
    </w:p>
    <w:p w14:paraId="360D6820" w14:textId="77777777" w:rsidR="0051194C" w:rsidRDefault="00DA5737">
      <w:pPr>
        <w:pStyle w:val="ListParagraph"/>
        <w:numPr>
          <w:ilvl w:val="0"/>
          <w:numId w:val="1"/>
        </w:numPr>
        <w:tabs>
          <w:tab w:val="left" w:pos="791"/>
        </w:tabs>
        <w:ind w:left="790" w:hanging="362"/>
        <w:rPr>
          <w:sz w:val="24"/>
        </w:rPr>
      </w:pPr>
      <w:r>
        <w:rPr>
          <w:sz w:val="24"/>
        </w:rPr>
        <w:t>Around the Table &amp; Across the</w:t>
      </w:r>
      <w:r>
        <w:rPr>
          <w:spacing w:val="-8"/>
          <w:sz w:val="24"/>
        </w:rPr>
        <w:t xml:space="preserve"> </w:t>
      </w:r>
      <w:r>
        <w:rPr>
          <w:sz w:val="24"/>
        </w:rPr>
        <w:t>State</w:t>
      </w:r>
    </w:p>
    <w:p w14:paraId="7B7EA0CC" w14:textId="77777777" w:rsidR="00842A53" w:rsidRPr="00842A53" w:rsidRDefault="008D24ED" w:rsidP="008B25DC">
      <w:pPr>
        <w:pStyle w:val="ListParagraph"/>
        <w:numPr>
          <w:ilvl w:val="0"/>
          <w:numId w:val="1"/>
        </w:numPr>
        <w:tabs>
          <w:tab w:val="left" w:pos="791"/>
        </w:tabs>
        <w:ind w:left="790" w:hanging="362"/>
        <w:rPr>
          <w:sz w:val="24"/>
          <w:szCs w:val="24"/>
        </w:rPr>
      </w:pPr>
      <w:r w:rsidRPr="008D24ED">
        <w:rPr>
          <w:rFonts w:eastAsia="Times New Roman"/>
          <w:sz w:val="24"/>
          <w:szCs w:val="24"/>
        </w:rPr>
        <w:t xml:space="preserve">"Ready, Set, Advocate!" ILA Advocacy toolkit and training program </w:t>
      </w:r>
      <w:r w:rsidR="00842A53">
        <w:rPr>
          <w:rFonts w:eastAsia="Times New Roman"/>
          <w:sz w:val="24"/>
          <w:szCs w:val="24"/>
        </w:rPr>
        <w:t>–</w:t>
      </w:r>
      <w:r w:rsidRPr="008D24ED">
        <w:rPr>
          <w:rFonts w:eastAsia="Times New Roman"/>
          <w:sz w:val="24"/>
          <w:szCs w:val="24"/>
        </w:rPr>
        <w:t xml:space="preserve"> Betsy</w:t>
      </w:r>
      <w:r w:rsidR="00842A53">
        <w:rPr>
          <w:rFonts w:eastAsia="Times New Roman"/>
          <w:sz w:val="24"/>
          <w:szCs w:val="24"/>
        </w:rPr>
        <w:t xml:space="preserve"> &amp; Keith</w:t>
      </w:r>
    </w:p>
    <w:p w14:paraId="79C1624E" w14:textId="6DAC04B8" w:rsidR="008B25DC" w:rsidRPr="00842A53" w:rsidRDefault="00842A53" w:rsidP="00842A53">
      <w:pPr>
        <w:pStyle w:val="ListParagraph"/>
        <w:numPr>
          <w:ilvl w:val="0"/>
          <w:numId w:val="1"/>
        </w:numPr>
        <w:tabs>
          <w:tab w:val="left" w:pos="791"/>
        </w:tabs>
        <w:ind w:left="790" w:hanging="362"/>
        <w:rPr>
          <w:sz w:val="24"/>
          <w:szCs w:val="24"/>
        </w:rPr>
      </w:pPr>
      <w:r>
        <w:rPr>
          <w:sz w:val="24"/>
          <w:szCs w:val="24"/>
        </w:rPr>
        <w:t xml:space="preserve">Looking forward – projects, programs, oh my! </w:t>
      </w:r>
      <w:r w:rsidR="008B25DC" w:rsidRPr="00842A53">
        <w:rPr>
          <w:sz w:val="24"/>
          <w:szCs w:val="24"/>
        </w:rPr>
        <w:tab/>
      </w:r>
    </w:p>
    <w:p w14:paraId="4A02B32F" w14:textId="77777777" w:rsidR="0051194C" w:rsidRDefault="00DA5737" w:rsidP="008B25DC">
      <w:pPr>
        <w:pStyle w:val="ListParagraph"/>
        <w:numPr>
          <w:ilvl w:val="0"/>
          <w:numId w:val="1"/>
        </w:numPr>
        <w:tabs>
          <w:tab w:val="left" w:pos="791"/>
        </w:tabs>
        <w:spacing w:before="139"/>
        <w:rPr>
          <w:sz w:val="24"/>
        </w:rPr>
      </w:pPr>
      <w:r>
        <w:rPr>
          <w:sz w:val="24"/>
        </w:rPr>
        <w:t>Adjournment</w:t>
      </w:r>
    </w:p>
    <w:p w14:paraId="64A0F7E6" w14:textId="77777777" w:rsidR="0051194C" w:rsidRDefault="0051194C">
      <w:pPr>
        <w:pStyle w:val="BodyText"/>
        <w:rPr>
          <w:sz w:val="26"/>
        </w:rPr>
      </w:pPr>
    </w:p>
    <w:p w14:paraId="0E532CFE" w14:textId="77777777" w:rsidR="0051194C" w:rsidRDefault="0051194C">
      <w:pPr>
        <w:pStyle w:val="BodyText"/>
      </w:pPr>
    </w:p>
    <w:p w14:paraId="27F1B81C" w14:textId="77777777" w:rsidR="0051194C" w:rsidRDefault="00DA5737" w:rsidP="003B32EB">
      <w:pPr>
        <w:pStyle w:val="Heading1"/>
        <w:ind w:left="0"/>
        <w:jc w:val="center"/>
      </w:pPr>
      <w:r>
        <w:t>Advocacy Committee’s Charge</w:t>
      </w:r>
    </w:p>
    <w:p w14:paraId="7F30C79C" w14:textId="77777777" w:rsidR="0051194C" w:rsidRDefault="0051194C" w:rsidP="003B32EB">
      <w:pPr>
        <w:pStyle w:val="BodyText"/>
        <w:spacing w:before="3"/>
        <w:jc w:val="center"/>
        <w:rPr>
          <w:b/>
          <w:sz w:val="25"/>
        </w:rPr>
      </w:pPr>
    </w:p>
    <w:p w14:paraId="0D66A9C8" w14:textId="77777777" w:rsidR="0051194C" w:rsidRDefault="00DA5737" w:rsidP="003B32EB">
      <w:pPr>
        <w:pStyle w:val="BodyText"/>
        <w:spacing w:line="261" w:lineRule="auto"/>
        <w:ind w:right="164" w:hanging="4"/>
        <w:jc w:val="center"/>
      </w:pPr>
      <w:r>
        <w:t>Supports the targeted advocacy efforts set forth by the American Library Association and the Illinois Library Association. Strives to unite ILA members behind advocacy efforts set forth by the ILA Executive Board. Works in tandem with the Public Policy Committee (PPC) to implement an annual legislative agenda. Provides ILA members with the tools to make local, statewide and national advocacy an integral part of their professional life. Develops a long-range advocacy plan in conjunction with PPC</w:t>
      </w:r>
    </w:p>
    <w:p w14:paraId="368C05BE" w14:textId="77777777" w:rsidR="0051194C" w:rsidRDefault="00DA5737" w:rsidP="003B32EB">
      <w:pPr>
        <w:pStyle w:val="BodyText"/>
        <w:spacing w:line="261" w:lineRule="auto"/>
        <w:ind w:right="428"/>
        <w:jc w:val="center"/>
      </w:pPr>
      <w:r>
        <w:t>and the Executive Board. Within this broad framework, collaborates with the ILA President and ILA Executive Director to set an annual calendar of advocacy activities and to create communications, materials, and training in support of these activities.</w:t>
      </w:r>
    </w:p>
    <w:p w14:paraId="34C52AAF" w14:textId="77777777" w:rsidR="0051194C" w:rsidRDefault="0051194C">
      <w:pPr>
        <w:spacing w:line="261" w:lineRule="auto"/>
        <w:jc w:val="center"/>
        <w:sectPr w:rsidR="0051194C">
          <w:footerReference w:type="default" r:id="rId8"/>
          <w:type w:val="continuous"/>
          <w:pgSz w:w="12240" w:h="15840"/>
          <w:pgMar w:top="1080" w:right="900" w:bottom="1180" w:left="720" w:header="720" w:footer="994" w:gutter="0"/>
          <w:pgNumType w:start="1"/>
          <w:cols w:space="720"/>
        </w:sectPr>
      </w:pPr>
    </w:p>
    <w:p w14:paraId="0B033B31" w14:textId="77777777" w:rsidR="0051194C" w:rsidRDefault="0051194C">
      <w:pPr>
        <w:pStyle w:val="BodyText"/>
        <w:spacing w:before="3" w:after="1"/>
        <w:rPr>
          <w:sz w:val="29"/>
        </w:rPr>
      </w:pPr>
    </w:p>
    <w:tbl>
      <w:tblPr>
        <w:tblW w:w="0" w:type="auto"/>
        <w:tblInd w:w="124" w:type="dxa"/>
        <w:tblLayout w:type="fixed"/>
        <w:tblCellMar>
          <w:left w:w="0" w:type="dxa"/>
          <w:right w:w="0" w:type="dxa"/>
        </w:tblCellMar>
        <w:tblLook w:val="01E0" w:firstRow="1" w:lastRow="1" w:firstColumn="1" w:lastColumn="1" w:noHBand="0" w:noVBand="0"/>
      </w:tblPr>
      <w:tblGrid>
        <w:gridCol w:w="3455"/>
        <w:gridCol w:w="3157"/>
        <w:gridCol w:w="3781"/>
      </w:tblGrid>
      <w:tr w:rsidR="0051194C" w14:paraId="5EBC1A7E" w14:textId="77777777">
        <w:trPr>
          <w:trHeight w:val="954"/>
        </w:trPr>
        <w:tc>
          <w:tcPr>
            <w:tcW w:w="3455" w:type="dxa"/>
          </w:tcPr>
          <w:p w14:paraId="16028272" w14:textId="77777777" w:rsidR="0051194C" w:rsidRDefault="00DA5737">
            <w:pPr>
              <w:pStyle w:val="TableParagraph"/>
              <w:spacing w:before="0" w:line="216" w:lineRule="exact"/>
              <w:rPr>
                <w:b/>
                <w:sz w:val="23"/>
              </w:rPr>
            </w:pPr>
            <w:r>
              <w:rPr>
                <w:b/>
                <w:sz w:val="23"/>
              </w:rPr>
              <w:t>Voting Members Present:</w:t>
            </w:r>
          </w:p>
          <w:p w14:paraId="7953195D" w14:textId="77777777" w:rsidR="0051194C" w:rsidRDefault="00DA5737">
            <w:pPr>
              <w:pStyle w:val="TableParagraph"/>
              <w:spacing w:before="25" w:line="264" w:lineRule="auto"/>
              <w:ind w:right="781"/>
            </w:pPr>
            <w:r>
              <w:t xml:space="preserve">Betsy Adamowski </w:t>
            </w:r>
            <w:r>
              <w:rPr>
                <w:w w:val="95"/>
              </w:rPr>
              <w:t>Wheaton Public Library</w:t>
            </w:r>
          </w:p>
        </w:tc>
        <w:tc>
          <w:tcPr>
            <w:tcW w:w="3157" w:type="dxa"/>
          </w:tcPr>
          <w:p w14:paraId="04010FB5" w14:textId="77777777" w:rsidR="0051194C" w:rsidRDefault="0051194C">
            <w:pPr>
              <w:pStyle w:val="TableParagraph"/>
              <w:spacing w:before="10"/>
              <w:ind w:left="0"/>
              <w:rPr>
                <w:sz w:val="19"/>
              </w:rPr>
            </w:pPr>
          </w:p>
          <w:p w14:paraId="37C43D3D" w14:textId="77777777" w:rsidR="0051194C" w:rsidRDefault="00DA5737">
            <w:pPr>
              <w:pStyle w:val="TableParagraph"/>
              <w:spacing w:before="1" w:line="264" w:lineRule="auto"/>
              <w:ind w:left="365" w:right="378"/>
            </w:pPr>
            <w:r>
              <w:t xml:space="preserve">Nanette Donohue </w:t>
            </w:r>
            <w:r>
              <w:rPr>
                <w:w w:val="95"/>
              </w:rPr>
              <w:t>Champaign Public Library</w:t>
            </w:r>
          </w:p>
        </w:tc>
        <w:tc>
          <w:tcPr>
            <w:tcW w:w="3781" w:type="dxa"/>
          </w:tcPr>
          <w:p w14:paraId="7E6E269F" w14:textId="77777777" w:rsidR="0051194C" w:rsidRDefault="0051194C">
            <w:pPr>
              <w:pStyle w:val="TableParagraph"/>
              <w:spacing w:before="10"/>
              <w:ind w:left="0"/>
              <w:rPr>
                <w:sz w:val="19"/>
              </w:rPr>
            </w:pPr>
          </w:p>
          <w:p w14:paraId="62CC9D51" w14:textId="77777777" w:rsidR="0051194C" w:rsidRDefault="00DA5737">
            <w:pPr>
              <w:pStyle w:val="TableParagraph"/>
              <w:spacing w:before="1" w:line="264" w:lineRule="auto"/>
              <w:ind w:left="551" w:right="2083"/>
            </w:pPr>
            <w:r>
              <w:t xml:space="preserve">Keith Fiels </w:t>
            </w:r>
            <w:r>
              <w:rPr>
                <w:w w:val="95"/>
              </w:rPr>
              <w:t>Retired/ALA</w:t>
            </w:r>
          </w:p>
        </w:tc>
      </w:tr>
      <w:tr w:rsidR="0051194C" w14:paraId="75C9DECA" w14:textId="77777777">
        <w:trPr>
          <w:trHeight w:val="835"/>
        </w:trPr>
        <w:tc>
          <w:tcPr>
            <w:tcW w:w="3455" w:type="dxa"/>
          </w:tcPr>
          <w:p w14:paraId="71514D74" w14:textId="77777777" w:rsidR="0051194C" w:rsidRDefault="00DA5737">
            <w:pPr>
              <w:pStyle w:val="TableParagraph"/>
            </w:pPr>
            <w:r>
              <w:t>Matthew Fruth</w:t>
            </w:r>
          </w:p>
          <w:p w14:paraId="57155ABE" w14:textId="77777777" w:rsidR="0051194C" w:rsidRDefault="00DA5737">
            <w:pPr>
              <w:pStyle w:val="TableParagraph"/>
              <w:spacing w:before="26"/>
            </w:pPr>
            <w:r>
              <w:t>Oak Park Public Library Board</w:t>
            </w:r>
          </w:p>
        </w:tc>
        <w:tc>
          <w:tcPr>
            <w:tcW w:w="3157" w:type="dxa"/>
          </w:tcPr>
          <w:p w14:paraId="694711BF" w14:textId="77777777" w:rsidR="0051194C" w:rsidRDefault="00DA5737">
            <w:pPr>
              <w:pStyle w:val="TableParagraph"/>
              <w:ind w:left="365"/>
            </w:pPr>
            <w:r>
              <w:t>Gail Graziani</w:t>
            </w:r>
          </w:p>
          <w:p w14:paraId="6680CDB6" w14:textId="77777777" w:rsidR="0051194C" w:rsidRDefault="00DA5737">
            <w:pPr>
              <w:pStyle w:val="TableParagraph"/>
              <w:spacing w:before="26"/>
              <w:ind w:left="365"/>
            </w:pPr>
            <w:r>
              <w:t>Lisle Library District</w:t>
            </w:r>
          </w:p>
        </w:tc>
        <w:tc>
          <w:tcPr>
            <w:tcW w:w="3781" w:type="dxa"/>
          </w:tcPr>
          <w:p w14:paraId="7660AC96" w14:textId="77777777" w:rsidR="0051194C" w:rsidRDefault="00DA5737">
            <w:pPr>
              <w:pStyle w:val="TableParagraph"/>
              <w:spacing w:line="264" w:lineRule="auto"/>
              <w:ind w:left="551" w:right="461"/>
            </w:pPr>
            <w:r>
              <w:t>Qiana Johnson Northwestern University</w:t>
            </w:r>
          </w:p>
        </w:tc>
      </w:tr>
      <w:tr w:rsidR="0051194C" w14:paraId="6F3F0598" w14:textId="77777777">
        <w:trPr>
          <w:trHeight w:val="835"/>
        </w:trPr>
        <w:tc>
          <w:tcPr>
            <w:tcW w:w="3455" w:type="dxa"/>
          </w:tcPr>
          <w:p w14:paraId="5C74E597" w14:textId="77777777" w:rsidR="0051194C" w:rsidRDefault="00DA5737">
            <w:pPr>
              <w:pStyle w:val="TableParagraph"/>
              <w:spacing w:line="264" w:lineRule="auto"/>
              <w:ind w:right="781"/>
            </w:pPr>
            <w:r>
              <w:t xml:space="preserve">Amanda McKay </w:t>
            </w:r>
            <w:r>
              <w:rPr>
                <w:w w:val="95"/>
              </w:rPr>
              <w:t>Effingham Public Library</w:t>
            </w:r>
          </w:p>
        </w:tc>
        <w:tc>
          <w:tcPr>
            <w:tcW w:w="3157" w:type="dxa"/>
          </w:tcPr>
          <w:p w14:paraId="0B98B597" w14:textId="77777777" w:rsidR="0051194C" w:rsidRDefault="00DA5737">
            <w:pPr>
              <w:pStyle w:val="TableParagraph"/>
              <w:ind w:left="365"/>
            </w:pPr>
            <w:r>
              <w:t>Val Neylon</w:t>
            </w:r>
          </w:p>
          <w:p w14:paraId="7C7B0C43" w14:textId="77777777" w:rsidR="0051194C" w:rsidRDefault="00DA5737">
            <w:pPr>
              <w:pStyle w:val="TableParagraph"/>
              <w:spacing w:before="26"/>
              <w:ind w:left="365"/>
            </w:pPr>
            <w:r>
              <w:t>City Colleges of Chicago</w:t>
            </w:r>
          </w:p>
        </w:tc>
        <w:tc>
          <w:tcPr>
            <w:tcW w:w="3781" w:type="dxa"/>
          </w:tcPr>
          <w:p w14:paraId="17925F34" w14:textId="77777777" w:rsidR="0051194C" w:rsidRDefault="00DA5737">
            <w:pPr>
              <w:pStyle w:val="TableParagraph"/>
              <w:ind w:left="551"/>
            </w:pPr>
            <w:r>
              <w:t>Magan Szwarek*</w:t>
            </w:r>
          </w:p>
          <w:p w14:paraId="655B00EA" w14:textId="77777777" w:rsidR="0051194C" w:rsidRDefault="00DA5737">
            <w:pPr>
              <w:pStyle w:val="TableParagraph"/>
              <w:spacing w:before="26"/>
              <w:ind w:left="551"/>
            </w:pPr>
            <w:r>
              <w:t xml:space="preserve">Schaumburg </w:t>
            </w:r>
            <w:proofErr w:type="spellStart"/>
            <w:r>
              <w:t>Twp</w:t>
            </w:r>
            <w:proofErr w:type="spellEnd"/>
            <w:r>
              <w:t xml:space="preserve"> District Library</w:t>
            </w:r>
          </w:p>
        </w:tc>
      </w:tr>
      <w:tr w:rsidR="0051194C" w14:paraId="417859B4" w14:textId="77777777">
        <w:trPr>
          <w:trHeight w:val="845"/>
        </w:trPr>
        <w:tc>
          <w:tcPr>
            <w:tcW w:w="3455" w:type="dxa"/>
          </w:tcPr>
          <w:p w14:paraId="5FC68A55" w14:textId="77777777" w:rsidR="0051194C" w:rsidRDefault="00DA5737">
            <w:pPr>
              <w:pStyle w:val="TableParagraph"/>
            </w:pPr>
            <w:r>
              <w:t>Alex Todd*</w:t>
            </w:r>
          </w:p>
          <w:p w14:paraId="5EB5D14B" w14:textId="77777777" w:rsidR="0051194C" w:rsidRDefault="00DA5737">
            <w:pPr>
              <w:pStyle w:val="TableParagraph"/>
              <w:spacing w:before="26"/>
            </w:pPr>
            <w:r>
              <w:t>Prospect Heights Public Library</w:t>
            </w:r>
          </w:p>
        </w:tc>
        <w:tc>
          <w:tcPr>
            <w:tcW w:w="3157" w:type="dxa"/>
          </w:tcPr>
          <w:p w14:paraId="002B121A" w14:textId="77777777" w:rsidR="0051194C" w:rsidRDefault="00DA5737">
            <w:pPr>
              <w:pStyle w:val="TableParagraph"/>
              <w:spacing w:line="264" w:lineRule="auto"/>
              <w:ind w:left="365" w:right="1231"/>
            </w:pPr>
            <w:r>
              <w:t>Jeffrey Wheeler U of I Chicago</w:t>
            </w:r>
          </w:p>
        </w:tc>
        <w:tc>
          <w:tcPr>
            <w:tcW w:w="3781" w:type="dxa"/>
          </w:tcPr>
          <w:p w14:paraId="0F62197C" w14:textId="77777777" w:rsidR="0051194C" w:rsidRDefault="00DA5737">
            <w:pPr>
              <w:pStyle w:val="TableParagraph"/>
              <w:spacing w:line="264" w:lineRule="auto"/>
              <w:ind w:left="551" w:right="1118"/>
            </w:pPr>
            <w:r>
              <w:t xml:space="preserve">Amanda Zagloba </w:t>
            </w:r>
            <w:r>
              <w:rPr>
                <w:w w:val="95"/>
              </w:rPr>
              <w:t>Chicago Public Library</w:t>
            </w:r>
          </w:p>
        </w:tc>
      </w:tr>
      <w:tr w:rsidR="0051194C" w14:paraId="07CA2455" w14:textId="77777777">
        <w:trPr>
          <w:trHeight w:val="1162"/>
        </w:trPr>
        <w:tc>
          <w:tcPr>
            <w:tcW w:w="3455" w:type="dxa"/>
          </w:tcPr>
          <w:p w14:paraId="41162451" w14:textId="77777777" w:rsidR="0051194C" w:rsidRDefault="00DA5737">
            <w:pPr>
              <w:pStyle w:val="TableParagraph"/>
              <w:spacing w:before="129"/>
              <w:rPr>
                <w:b/>
                <w:sz w:val="23"/>
              </w:rPr>
            </w:pPr>
            <w:r>
              <w:rPr>
                <w:b/>
                <w:sz w:val="23"/>
              </w:rPr>
              <w:t>Ex-Officio Members Present:</w:t>
            </w:r>
          </w:p>
          <w:p w14:paraId="097BFFE3" w14:textId="77777777" w:rsidR="0051194C" w:rsidRDefault="00DA5737">
            <w:pPr>
              <w:pStyle w:val="TableParagraph"/>
              <w:spacing w:before="16" w:line="264" w:lineRule="auto"/>
              <w:ind w:right="1510"/>
              <w:rPr>
                <w:sz w:val="23"/>
              </w:rPr>
            </w:pPr>
            <w:r>
              <w:rPr>
                <w:w w:val="90"/>
                <w:sz w:val="23"/>
              </w:rPr>
              <w:t xml:space="preserve">Veronica DeFazio </w:t>
            </w:r>
            <w:r>
              <w:rPr>
                <w:sz w:val="23"/>
              </w:rPr>
              <w:t>ILA President</w:t>
            </w:r>
          </w:p>
        </w:tc>
        <w:tc>
          <w:tcPr>
            <w:tcW w:w="3157" w:type="dxa"/>
          </w:tcPr>
          <w:p w14:paraId="75144D60" w14:textId="77777777" w:rsidR="0051194C" w:rsidRDefault="0051194C">
            <w:pPr>
              <w:pStyle w:val="TableParagraph"/>
              <w:spacing w:before="0"/>
              <w:ind w:left="0"/>
            </w:pPr>
          </w:p>
          <w:p w14:paraId="26E958A2" w14:textId="77777777" w:rsidR="0051194C" w:rsidRDefault="00DA5737">
            <w:pPr>
              <w:pStyle w:val="TableParagraph"/>
              <w:spacing w:before="166" w:line="266" w:lineRule="auto"/>
              <w:ind w:left="365" w:right="1276"/>
              <w:rPr>
                <w:sz w:val="23"/>
              </w:rPr>
            </w:pPr>
            <w:r>
              <w:rPr>
                <w:w w:val="95"/>
                <w:sz w:val="23"/>
              </w:rPr>
              <w:t xml:space="preserve">Diane Foote </w:t>
            </w:r>
            <w:r>
              <w:rPr>
                <w:sz w:val="23"/>
              </w:rPr>
              <w:t>ILA</w:t>
            </w:r>
          </w:p>
        </w:tc>
        <w:tc>
          <w:tcPr>
            <w:tcW w:w="3781" w:type="dxa"/>
          </w:tcPr>
          <w:p w14:paraId="60FA02F6" w14:textId="77777777" w:rsidR="0051194C" w:rsidRDefault="0051194C">
            <w:pPr>
              <w:pStyle w:val="TableParagraph"/>
              <w:spacing w:before="0"/>
              <w:ind w:left="0"/>
            </w:pPr>
          </w:p>
          <w:p w14:paraId="72507579" w14:textId="77777777" w:rsidR="0051194C" w:rsidRDefault="00DA5737">
            <w:pPr>
              <w:pStyle w:val="TableParagraph"/>
              <w:spacing w:before="166"/>
              <w:ind w:left="448"/>
              <w:rPr>
                <w:sz w:val="23"/>
              </w:rPr>
            </w:pPr>
            <w:r>
              <w:rPr>
                <w:sz w:val="23"/>
              </w:rPr>
              <w:t>Jeanne Hamilton</w:t>
            </w:r>
          </w:p>
          <w:p w14:paraId="13B7A88F" w14:textId="77777777" w:rsidR="0051194C" w:rsidRDefault="00DA5737">
            <w:pPr>
              <w:pStyle w:val="TableParagraph"/>
              <w:spacing w:before="29"/>
              <w:ind w:left="448"/>
              <w:rPr>
                <w:sz w:val="23"/>
              </w:rPr>
            </w:pPr>
            <w:r>
              <w:rPr>
                <w:sz w:val="23"/>
              </w:rPr>
              <w:t>ILA VP/President Elect</w:t>
            </w:r>
          </w:p>
        </w:tc>
      </w:tr>
      <w:tr w:rsidR="0051194C" w14:paraId="2C74A68B" w14:textId="77777777">
        <w:trPr>
          <w:trHeight w:val="693"/>
        </w:trPr>
        <w:tc>
          <w:tcPr>
            <w:tcW w:w="3455" w:type="dxa"/>
          </w:tcPr>
          <w:p w14:paraId="70E09510" w14:textId="77777777" w:rsidR="0051194C" w:rsidRDefault="00DA5737">
            <w:pPr>
              <w:pStyle w:val="TableParagraph"/>
              <w:spacing w:before="96" w:line="290" w:lineRule="atLeast"/>
              <w:ind w:right="1510"/>
              <w:rPr>
                <w:sz w:val="23"/>
              </w:rPr>
            </w:pPr>
            <w:r>
              <w:rPr>
                <w:sz w:val="23"/>
              </w:rPr>
              <w:t xml:space="preserve">Marielle McNeal </w:t>
            </w:r>
            <w:r>
              <w:rPr>
                <w:w w:val="95"/>
                <w:sz w:val="23"/>
              </w:rPr>
              <w:t>ILA Board Liaison</w:t>
            </w:r>
          </w:p>
        </w:tc>
        <w:tc>
          <w:tcPr>
            <w:tcW w:w="3157" w:type="dxa"/>
          </w:tcPr>
          <w:p w14:paraId="72C36BE3" w14:textId="77777777" w:rsidR="0051194C" w:rsidRDefault="00DA5737">
            <w:pPr>
              <w:pStyle w:val="TableParagraph"/>
              <w:spacing w:before="96" w:line="290" w:lineRule="atLeast"/>
              <w:ind w:left="365" w:right="1071"/>
              <w:rPr>
                <w:sz w:val="23"/>
              </w:rPr>
            </w:pPr>
            <w:r>
              <w:rPr>
                <w:sz w:val="23"/>
              </w:rPr>
              <w:t>Daniel Matthews ILA PPC Chair</w:t>
            </w:r>
          </w:p>
        </w:tc>
        <w:tc>
          <w:tcPr>
            <w:tcW w:w="3781" w:type="dxa"/>
          </w:tcPr>
          <w:p w14:paraId="4E0EE504" w14:textId="77777777" w:rsidR="0051194C" w:rsidRDefault="00DA5737">
            <w:pPr>
              <w:pStyle w:val="TableParagraph"/>
              <w:spacing w:before="96" w:line="290" w:lineRule="atLeast"/>
              <w:ind w:left="448" w:right="1327"/>
              <w:rPr>
                <w:sz w:val="23"/>
              </w:rPr>
            </w:pPr>
            <w:r>
              <w:rPr>
                <w:sz w:val="23"/>
              </w:rPr>
              <w:t xml:space="preserve">Greg McCormick Illinois State </w:t>
            </w:r>
            <w:r>
              <w:rPr>
                <w:spacing w:val="-3"/>
                <w:sz w:val="23"/>
              </w:rPr>
              <w:t>Library</w:t>
            </w:r>
          </w:p>
        </w:tc>
      </w:tr>
    </w:tbl>
    <w:p w14:paraId="1225DF0B" w14:textId="77777777" w:rsidR="0051194C" w:rsidRDefault="0051194C">
      <w:pPr>
        <w:pStyle w:val="BodyText"/>
        <w:rPr>
          <w:sz w:val="20"/>
        </w:rPr>
      </w:pPr>
    </w:p>
    <w:p w14:paraId="51EA537B" w14:textId="77777777" w:rsidR="0051194C" w:rsidRDefault="0051194C">
      <w:pPr>
        <w:pStyle w:val="BodyText"/>
        <w:spacing w:before="5"/>
        <w:rPr>
          <w:sz w:val="23"/>
        </w:rPr>
      </w:pPr>
    </w:p>
    <w:p w14:paraId="25916F26" w14:textId="77777777" w:rsidR="0051194C" w:rsidRDefault="00DA5737">
      <w:pPr>
        <w:pStyle w:val="Heading1"/>
        <w:tabs>
          <w:tab w:val="left" w:pos="9512"/>
        </w:tabs>
        <w:spacing w:before="49"/>
      </w:pPr>
      <w:r>
        <w:rPr>
          <w:w w:val="95"/>
        </w:rPr>
        <w:t>Guests:</w:t>
      </w:r>
      <w:r>
        <w:rPr>
          <w:spacing w:val="-15"/>
        </w:rPr>
        <w:t xml:space="preserve"> </w:t>
      </w:r>
      <w:r>
        <w:rPr>
          <w:w w:val="78"/>
          <w:u w:val="single"/>
        </w:rPr>
        <w:t xml:space="preserve"> </w:t>
      </w:r>
      <w:r>
        <w:rPr>
          <w:u w:val="single"/>
        </w:rPr>
        <w:tab/>
      </w:r>
    </w:p>
    <w:sectPr w:rsidR="0051194C">
      <w:pgSz w:w="12240" w:h="15840"/>
      <w:pgMar w:top="1500" w:right="900" w:bottom="1180" w:left="72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DD13" w14:textId="77777777" w:rsidR="004A0D19" w:rsidRDefault="004A0D19">
      <w:r>
        <w:separator/>
      </w:r>
    </w:p>
  </w:endnote>
  <w:endnote w:type="continuationSeparator" w:id="0">
    <w:p w14:paraId="76571D63" w14:textId="77777777" w:rsidR="004A0D19" w:rsidRDefault="004A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AAEE" w14:textId="77777777" w:rsidR="0051194C" w:rsidRDefault="00DD3FF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645E8D" wp14:editId="358C3525">
              <wp:simplePos x="0" y="0"/>
              <wp:positionH relativeFrom="page">
                <wp:posOffset>6935470</wp:posOffset>
              </wp:positionH>
              <wp:positionV relativeFrom="page">
                <wp:posOffset>9286240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91D3" w14:textId="3076A5FA" w:rsidR="0051194C" w:rsidRDefault="00DA5737">
                          <w:pPr>
                            <w:pStyle w:val="BodyText"/>
                            <w:spacing w:line="232" w:lineRule="exact"/>
                            <w:ind w:left="60"/>
                          </w:pPr>
                          <w:r>
                            <w:fldChar w:fldCharType="begin"/>
                          </w:r>
                          <w:r>
                            <w:rPr>
                              <w:w w:val="91"/>
                            </w:rPr>
                            <w:instrText xml:space="preserve"> PAGE </w:instrText>
                          </w:r>
                          <w:r>
                            <w:fldChar w:fldCharType="separate"/>
                          </w:r>
                          <w:r w:rsidR="0019601C">
                            <w:rPr>
                              <w:noProof/>
                              <w:w w:val="9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5E8D" id="_x0000_t202" coordsize="21600,21600" o:spt="202" path="m,l,21600r21600,l21600,xe">
              <v:stroke joinstyle="miter"/>
              <v:path gradientshapeok="t" o:connecttype="rect"/>
            </v:shapetype>
            <v:shape id="Text Box 1" o:spid="_x0000_s1026" type="#_x0000_t202" style="position:absolute;margin-left:546.1pt;margin-top:731.2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" filled="f" stroked="f">
              <v:path arrowok="t"/>
              <v:textbox inset="0,0,0,0">
                <w:txbxContent>
                  <w:p w14:paraId="5EDF91D3" w14:textId="3076A5FA" w:rsidR="0051194C" w:rsidRDefault="00DA5737">
                    <w:pPr>
                      <w:pStyle w:val="BodyText"/>
                      <w:spacing w:line="232" w:lineRule="exact"/>
                      <w:ind w:left="60"/>
                    </w:pPr>
                    <w:r>
                      <w:fldChar w:fldCharType="begin"/>
                    </w:r>
                    <w:r>
                      <w:rPr>
                        <w:w w:val="91"/>
                      </w:rPr>
                      <w:instrText xml:space="preserve"> PAGE </w:instrText>
                    </w:r>
                    <w:r>
                      <w:fldChar w:fldCharType="separate"/>
                    </w:r>
                    <w:r w:rsidR="0019601C">
                      <w:rPr>
                        <w:noProof/>
                        <w:w w:val="9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E8972" w14:textId="77777777" w:rsidR="004A0D19" w:rsidRDefault="004A0D19">
      <w:r>
        <w:separator/>
      </w:r>
    </w:p>
  </w:footnote>
  <w:footnote w:type="continuationSeparator" w:id="0">
    <w:p w14:paraId="0A820F39" w14:textId="77777777" w:rsidR="004A0D19" w:rsidRDefault="004A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F4EC0"/>
    <w:multiLevelType w:val="hybridMultilevel"/>
    <w:tmpl w:val="CA98CA5A"/>
    <w:lvl w:ilvl="0" w:tplc="86E2F992">
      <w:start w:val="1"/>
      <w:numFmt w:val="decimal"/>
      <w:lvlText w:val="%1."/>
      <w:lvlJc w:val="left"/>
      <w:pPr>
        <w:ind w:left="768" w:hanging="361"/>
      </w:pPr>
      <w:rPr>
        <w:rFonts w:ascii="Arial" w:eastAsia="Arial" w:hAnsi="Arial" w:cs="Arial" w:hint="default"/>
        <w:spacing w:val="-4"/>
        <w:w w:val="97"/>
        <w:sz w:val="24"/>
        <w:szCs w:val="24"/>
        <w:lang w:val="en-US" w:eastAsia="en-US" w:bidi="ar-SA"/>
      </w:rPr>
    </w:lvl>
    <w:lvl w:ilvl="1" w:tplc="FF3EA1CC">
      <w:start w:val="1"/>
      <w:numFmt w:val="lowerLetter"/>
      <w:lvlText w:val="%2."/>
      <w:lvlJc w:val="left"/>
      <w:pPr>
        <w:ind w:left="1150" w:hanging="360"/>
      </w:pPr>
      <w:rPr>
        <w:rFonts w:ascii="Arial" w:eastAsia="Arial" w:hAnsi="Arial" w:cs="Arial" w:hint="default"/>
        <w:spacing w:val="-4"/>
        <w:w w:val="97"/>
        <w:sz w:val="24"/>
        <w:szCs w:val="24"/>
        <w:lang w:val="en-US" w:eastAsia="en-US" w:bidi="ar-SA"/>
      </w:rPr>
    </w:lvl>
    <w:lvl w:ilvl="2" w:tplc="9690B850">
      <w:numFmt w:val="bullet"/>
      <w:lvlText w:val="•"/>
      <w:lvlJc w:val="left"/>
      <w:pPr>
        <w:ind w:left="2211" w:hanging="360"/>
      </w:pPr>
      <w:rPr>
        <w:rFonts w:hint="default"/>
        <w:lang w:val="en-US" w:eastAsia="en-US" w:bidi="ar-SA"/>
      </w:rPr>
    </w:lvl>
    <w:lvl w:ilvl="3" w:tplc="6F626314">
      <w:numFmt w:val="bullet"/>
      <w:lvlText w:val="•"/>
      <w:lvlJc w:val="left"/>
      <w:pPr>
        <w:ind w:left="3262" w:hanging="360"/>
      </w:pPr>
      <w:rPr>
        <w:rFonts w:hint="default"/>
        <w:lang w:val="en-US" w:eastAsia="en-US" w:bidi="ar-SA"/>
      </w:rPr>
    </w:lvl>
    <w:lvl w:ilvl="4" w:tplc="934AF706">
      <w:numFmt w:val="bullet"/>
      <w:lvlText w:val="•"/>
      <w:lvlJc w:val="left"/>
      <w:pPr>
        <w:ind w:left="4313" w:hanging="360"/>
      </w:pPr>
      <w:rPr>
        <w:rFonts w:hint="default"/>
        <w:lang w:val="en-US" w:eastAsia="en-US" w:bidi="ar-SA"/>
      </w:rPr>
    </w:lvl>
    <w:lvl w:ilvl="5" w:tplc="3E441F14">
      <w:numFmt w:val="bullet"/>
      <w:lvlText w:val="•"/>
      <w:lvlJc w:val="left"/>
      <w:pPr>
        <w:ind w:left="5364" w:hanging="360"/>
      </w:pPr>
      <w:rPr>
        <w:rFonts w:hint="default"/>
        <w:lang w:val="en-US" w:eastAsia="en-US" w:bidi="ar-SA"/>
      </w:rPr>
    </w:lvl>
    <w:lvl w:ilvl="6" w:tplc="AB2428B6">
      <w:numFmt w:val="bullet"/>
      <w:lvlText w:val="•"/>
      <w:lvlJc w:val="left"/>
      <w:pPr>
        <w:ind w:left="6415" w:hanging="360"/>
      </w:pPr>
      <w:rPr>
        <w:rFonts w:hint="default"/>
        <w:lang w:val="en-US" w:eastAsia="en-US" w:bidi="ar-SA"/>
      </w:rPr>
    </w:lvl>
    <w:lvl w:ilvl="7" w:tplc="1800040E">
      <w:numFmt w:val="bullet"/>
      <w:lvlText w:val="•"/>
      <w:lvlJc w:val="left"/>
      <w:pPr>
        <w:ind w:left="7466" w:hanging="360"/>
      </w:pPr>
      <w:rPr>
        <w:rFonts w:hint="default"/>
        <w:lang w:val="en-US" w:eastAsia="en-US" w:bidi="ar-SA"/>
      </w:rPr>
    </w:lvl>
    <w:lvl w:ilvl="8" w:tplc="C5049BFE">
      <w:numFmt w:val="bullet"/>
      <w:lvlText w:val="•"/>
      <w:lvlJc w:val="left"/>
      <w:pPr>
        <w:ind w:left="851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DU2MDc2NDQwsTBW0lEKTi0uzszPAykwqgUAwDw5yiwAAAA="/>
  </w:docVars>
  <w:rsids>
    <w:rsidRoot w:val="0051194C"/>
    <w:rsid w:val="000118F7"/>
    <w:rsid w:val="00090B4D"/>
    <w:rsid w:val="00127666"/>
    <w:rsid w:val="0019601C"/>
    <w:rsid w:val="001C0FE3"/>
    <w:rsid w:val="002449D2"/>
    <w:rsid w:val="002B3B57"/>
    <w:rsid w:val="003852A6"/>
    <w:rsid w:val="003B32EB"/>
    <w:rsid w:val="004A0D19"/>
    <w:rsid w:val="0051194C"/>
    <w:rsid w:val="00601600"/>
    <w:rsid w:val="00842A53"/>
    <w:rsid w:val="008863A4"/>
    <w:rsid w:val="008B25DC"/>
    <w:rsid w:val="008B5226"/>
    <w:rsid w:val="008D24ED"/>
    <w:rsid w:val="00A73A98"/>
    <w:rsid w:val="00C36A82"/>
    <w:rsid w:val="00C6364D"/>
    <w:rsid w:val="00D5541C"/>
    <w:rsid w:val="00DA5737"/>
    <w:rsid w:val="00DD15F4"/>
    <w:rsid w:val="00DD3FFE"/>
    <w:rsid w:val="00E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C5BBF"/>
  <w15:docId w15:val="{9312C054-181C-944B-8204-8357B76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971" w:right="428"/>
      <w:jc w:val="center"/>
    </w:pPr>
    <w:rPr>
      <w:b/>
      <w:bCs/>
      <w:sz w:val="32"/>
      <w:szCs w:val="32"/>
    </w:rPr>
  </w:style>
  <w:style w:type="paragraph" w:styleId="ListParagraph">
    <w:name w:val="List Paragraph"/>
    <w:basedOn w:val="Normal"/>
    <w:uiPriority w:val="1"/>
    <w:qFormat/>
    <w:pPr>
      <w:spacing w:before="137"/>
      <w:ind w:left="790" w:hanging="362"/>
    </w:pPr>
  </w:style>
  <w:style w:type="paragraph" w:customStyle="1" w:styleId="TableParagraph">
    <w:name w:val="Table Paragraph"/>
    <w:basedOn w:val="Normal"/>
    <w:uiPriority w:val="1"/>
    <w:qFormat/>
    <w:pPr>
      <w:spacing w:before="121"/>
      <w:ind w:left="200"/>
    </w:pPr>
  </w:style>
  <w:style w:type="character" w:styleId="Hyperlink">
    <w:name w:val="Hyperlink"/>
    <w:basedOn w:val="DefaultParagraphFont"/>
    <w:uiPriority w:val="99"/>
    <w:unhideWhenUsed/>
    <w:rsid w:val="00DD3FFE"/>
    <w:rPr>
      <w:color w:val="0000FF" w:themeColor="hyperlink"/>
      <w:u w:val="single"/>
    </w:rPr>
  </w:style>
  <w:style w:type="character" w:customStyle="1" w:styleId="UnresolvedMention1">
    <w:name w:val="Unresolved Mention1"/>
    <w:basedOn w:val="DefaultParagraphFont"/>
    <w:uiPriority w:val="99"/>
    <w:semiHidden/>
    <w:unhideWhenUsed/>
    <w:rsid w:val="00DD3FFE"/>
    <w:rPr>
      <w:color w:val="605E5C"/>
      <w:shd w:val="clear" w:color="auto" w:fill="E1DFDD"/>
    </w:rPr>
  </w:style>
  <w:style w:type="character" w:styleId="UnresolvedMention">
    <w:name w:val="Unresolved Mention"/>
    <w:basedOn w:val="DefaultParagraphFont"/>
    <w:uiPriority w:val="99"/>
    <w:semiHidden/>
    <w:unhideWhenUsed/>
    <w:rsid w:val="008B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097755">
      <w:bodyDiv w:val="1"/>
      <w:marLeft w:val="0"/>
      <w:marRight w:val="0"/>
      <w:marTop w:val="0"/>
      <w:marBottom w:val="0"/>
      <w:divBdr>
        <w:top w:val="none" w:sz="0" w:space="0" w:color="auto"/>
        <w:left w:val="none" w:sz="0" w:space="0" w:color="auto"/>
        <w:bottom w:val="none" w:sz="0" w:space="0" w:color="auto"/>
        <w:right w:val="none" w:sz="0" w:space="0" w:color="auto"/>
      </w:divBdr>
    </w:div>
    <w:div w:id="206452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foote@i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Deiters</dc:creator>
  <cp:lastModifiedBy>Diane Foote</cp:lastModifiedBy>
  <cp:revision>2</cp:revision>
  <cp:lastPrinted>2021-06-03T22:37:00Z</cp:lastPrinted>
  <dcterms:created xsi:type="dcterms:W3CDTF">2021-06-03T22:39:00Z</dcterms:created>
  <dcterms:modified xsi:type="dcterms:W3CDTF">2021-06-03T22:39:00Z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2016</vt:lpwstr>
  </property>
  <property fmtid="{D5CDD505-2E9C-101B-9397-08002B2CF9AE}" pid="4" name="LastSaved">
    <vt:filetime>2020-09-30T00:00:00Z</vt:filetime>
  </property>
</Properties>
</file>