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38BCA" w14:textId="0944047B" w:rsidR="003C0DB1" w:rsidRDefault="328B1AF8" w:rsidP="328B1AF8">
      <w:pPr>
        <w:rPr>
          <w:rFonts w:ascii="Calibri" w:eastAsia="Calibri" w:hAnsi="Calibri" w:cs="Calibri"/>
          <w:b/>
          <w:bCs/>
          <w:color w:val="000000" w:themeColor="text1"/>
        </w:rPr>
      </w:pPr>
      <w:r w:rsidRPr="328B1AF8">
        <w:rPr>
          <w:rFonts w:ascii="Calibri" w:eastAsia="Calibri" w:hAnsi="Calibri" w:cs="Calibri"/>
          <w:b/>
          <w:bCs/>
          <w:color w:val="000000" w:themeColor="text1"/>
        </w:rPr>
        <w:t>Minutes taken by Melissa Gardner</w:t>
      </w:r>
      <w:r w:rsidR="007F4EA2">
        <w:rPr>
          <w:rFonts w:ascii="Calibri" w:eastAsia="Calibri" w:hAnsi="Calibri" w:cs="Calibri"/>
          <w:b/>
          <w:bCs/>
          <w:color w:val="000000" w:themeColor="text1"/>
        </w:rPr>
        <w:t>, August 1, 2022</w:t>
      </w:r>
      <w:bookmarkStart w:id="0" w:name="_GoBack"/>
      <w:bookmarkEnd w:id="0"/>
      <w:r w:rsidR="008D0365">
        <w:br/>
      </w:r>
    </w:p>
    <w:p w14:paraId="6AF8D734" w14:textId="7BAF3663" w:rsidR="003C0DB1" w:rsidRDefault="328B1AF8">
      <w:r w:rsidRPr="328B1AF8">
        <w:rPr>
          <w:rFonts w:ascii="Calibri" w:eastAsia="Calibri" w:hAnsi="Calibri" w:cs="Calibri"/>
          <w:color w:val="000000" w:themeColor="text1"/>
          <w:u w:val="single"/>
        </w:rPr>
        <w:t>Voting Members Present</w:t>
      </w:r>
    </w:p>
    <w:p w14:paraId="43F9980F" w14:textId="221F9E08" w:rsidR="003C0DB1" w:rsidRDefault="328B1AF8">
      <w:r w:rsidRPr="328B1AF8">
        <w:rPr>
          <w:rFonts w:ascii="Calibri" w:eastAsia="Calibri" w:hAnsi="Calibri" w:cs="Calibri"/>
          <w:color w:val="000000" w:themeColor="text1"/>
        </w:rPr>
        <w:t xml:space="preserve">Ryan Livergood – Warren-Newport Public Library District (CHAIR); Melissa Gardner – Palatine Public Library District; John Kokoris – Gail Borden Public Library District; Laura Long – East Moline Public Library; Rebecca Malinowski – Cooperative Computer Services; Jamie </w:t>
      </w:r>
      <w:proofErr w:type="spellStart"/>
      <w:r w:rsidRPr="328B1AF8">
        <w:rPr>
          <w:rFonts w:ascii="Calibri" w:eastAsia="Calibri" w:hAnsi="Calibri" w:cs="Calibri"/>
          <w:color w:val="000000" w:themeColor="text1"/>
        </w:rPr>
        <w:t>Paicely</w:t>
      </w:r>
      <w:proofErr w:type="spellEnd"/>
      <w:r w:rsidRPr="328B1AF8">
        <w:rPr>
          <w:rFonts w:ascii="Calibri" w:eastAsia="Calibri" w:hAnsi="Calibri" w:cs="Calibri"/>
          <w:color w:val="000000" w:themeColor="text1"/>
        </w:rPr>
        <w:t xml:space="preserve">, Flossmoor Public Library; Donna </w:t>
      </w:r>
      <w:proofErr w:type="spellStart"/>
      <w:r w:rsidRPr="328B1AF8">
        <w:rPr>
          <w:rFonts w:ascii="Calibri" w:eastAsia="Calibri" w:hAnsi="Calibri" w:cs="Calibri"/>
          <w:color w:val="000000" w:themeColor="text1"/>
        </w:rPr>
        <w:t>Schaal</w:t>
      </w:r>
      <w:proofErr w:type="spellEnd"/>
      <w:r w:rsidRPr="328B1AF8">
        <w:rPr>
          <w:rFonts w:ascii="Calibri" w:eastAsia="Calibri" w:hAnsi="Calibri" w:cs="Calibri"/>
          <w:color w:val="000000" w:themeColor="text1"/>
        </w:rPr>
        <w:t xml:space="preserve"> – </w:t>
      </w:r>
      <w:proofErr w:type="spellStart"/>
      <w:r w:rsidRPr="328B1AF8">
        <w:rPr>
          <w:rFonts w:ascii="Calibri" w:eastAsia="Calibri" w:hAnsi="Calibri" w:cs="Calibri"/>
          <w:color w:val="000000" w:themeColor="text1"/>
        </w:rPr>
        <w:t>Argenta-Oreana</w:t>
      </w:r>
      <w:proofErr w:type="spellEnd"/>
      <w:r w:rsidRPr="328B1AF8">
        <w:rPr>
          <w:rFonts w:ascii="Calibri" w:eastAsia="Calibri" w:hAnsi="Calibri" w:cs="Calibri"/>
          <w:color w:val="000000" w:themeColor="text1"/>
        </w:rPr>
        <w:t xml:space="preserve"> Public Library District; Kyla Waltermire – Mississippi Valley District Library; Nikeda Webb – Matteson Public Library; Catherine Yanikoski – Engineering Systems, Inc.</w:t>
      </w:r>
    </w:p>
    <w:p w14:paraId="219A6148" w14:textId="7F3BA84B" w:rsidR="003C0DB1" w:rsidRDefault="008D0365">
      <w:r>
        <w:br/>
      </w:r>
      <w:r w:rsidR="328B1AF8" w:rsidRPr="328B1AF8">
        <w:rPr>
          <w:rFonts w:ascii="Calibri" w:eastAsia="Calibri" w:hAnsi="Calibri" w:cs="Calibri"/>
          <w:color w:val="000000" w:themeColor="text1"/>
          <w:u w:val="single"/>
        </w:rPr>
        <w:t>Ex officio Members Present</w:t>
      </w:r>
    </w:p>
    <w:p w14:paraId="5CBEB848" w14:textId="155558A2" w:rsidR="003C0DB1" w:rsidRPr="00AE301E" w:rsidRDefault="328B1AF8" w:rsidP="328B1AF8">
      <w:pPr>
        <w:rPr>
          <w:rFonts w:ascii="Calibri" w:eastAsia="Calibri" w:hAnsi="Calibri" w:cs="Calibri"/>
          <w:color w:val="000000" w:themeColor="text1"/>
        </w:rPr>
      </w:pPr>
      <w:r w:rsidRPr="328B1AF8">
        <w:rPr>
          <w:rFonts w:ascii="Calibri" w:eastAsia="Calibri" w:hAnsi="Calibri" w:cs="Calibri"/>
          <w:color w:val="000000" w:themeColor="text1"/>
        </w:rPr>
        <w:t xml:space="preserve">Matthew </w:t>
      </w:r>
      <w:proofErr w:type="spellStart"/>
      <w:r w:rsidRPr="328B1AF8">
        <w:rPr>
          <w:rFonts w:ascii="Calibri" w:eastAsia="Calibri" w:hAnsi="Calibri" w:cs="Calibri"/>
          <w:color w:val="000000" w:themeColor="text1"/>
        </w:rPr>
        <w:t>Matkowski</w:t>
      </w:r>
      <w:proofErr w:type="spellEnd"/>
      <w:r w:rsidRPr="328B1AF8">
        <w:rPr>
          <w:rFonts w:ascii="Calibri" w:eastAsia="Calibri" w:hAnsi="Calibri" w:cs="Calibri"/>
          <w:color w:val="000000" w:themeColor="text1"/>
        </w:rPr>
        <w:t xml:space="preserve"> – Palos Heights Public Library, Intellectual Freedom Committee; Deirdre Brennan – Reaching Across Illinois Library System (RAILS); Anne Craig – Consortium of Academic &amp; Research Libraries in Illinois (CARLI); Jeanne Hamilton – Bloomington Public Library, ILA Past President; Diane Foote/Cyndi Robinson – ILA Executive Director; Lou Ann Jacobs – Association of Illinois School Library Educators (AISLE); Greg McCormick – Illinois State Library; Ellen Popit – Illinois Heartland Library System (ILHS)</w:t>
      </w:r>
    </w:p>
    <w:p w14:paraId="47FAD53A" w14:textId="72D387DB" w:rsidR="003C0DB1" w:rsidRDefault="328B1AF8" w:rsidP="328B1AF8">
      <w:pPr>
        <w:rPr>
          <w:rFonts w:ascii="Calibri" w:eastAsia="Calibri" w:hAnsi="Calibri" w:cs="Calibri"/>
          <w:color w:val="000000" w:themeColor="text1"/>
        </w:rPr>
      </w:pPr>
      <w:r w:rsidRPr="328B1AF8">
        <w:rPr>
          <w:rFonts w:ascii="Calibri" w:eastAsia="Calibri" w:hAnsi="Calibri" w:cs="Calibri"/>
          <w:color w:val="000000" w:themeColor="text1"/>
          <w:u w:val="single"/>
        </w:rPr>
        <w:t>Ex officio Members Absent</w:t>
      </w:r>
    </w:p>
    <w:p w14:paraId="262CCB74" w14:textId="04FDD66F" w:rsidR="003C0DB1" w:rsidRDefault="328B1AF8" w:rsidP="328B1AF8">
      <w:pPr>
        <w:rPr>
          <w:rFonts w:ascii="Calibri" w:eastAsia="Calibri" w:hAnsi="Calibri" w:cs="Calibri"/>
          <w:color w:val="000000" w:themeColor="text1"/>
        </w:rPr>
      </w:pPr>
      <w:r w:rsidRPr="328B1AF8">
        <w:rPr>
          <w:rFonts w:ascii="Calibri" w:eastAsia="Calibri" w:hAnsi="Calibri" w:cs="Calibri"/>
          <w:color w:val="000000" w:themeColor="text1"/>
        </w:rPr>
        <w:t>Derek Blaida – ILA Legislative Consultant; Nanette Donohue – Champaign Public Library; Heather Jagman – DePaul University, ILA President; Patrick Molloy – Chicago Public Library; Gail Graziani – Lisle Public Library District, Advocacy Committee</w:t>
      </w:r>
      <w:r w:rsidR="008D0365">
        <w:br/>
      </w:r>
    </w:p>
    <w:p w14:paraId="3E63C69F" w14:textId="16F71105" w:rsidR="003C0DB1" w:rsidRDefault="328B1AF8" w:rsidP="328B1AF8">
      <w:pPr>
        <w:rPr>
          <w:rFonts w:ascii="Calibri" w:eastAsia="Calibri" w:hAnsi="Calibri" w:cs="Calibri"/>
          <w:color w:val="000000" w:themeColor="text1"/>
        </w:rPr>
      </w:pPr>
      <w:r w:rsidRPr="328B1AF8">
        <w:rPr>
          <w:rFonts w:ascii="Calibri" w:eastAsia="Calibri" w:hAnsi="Calibri" w:cs="Calibri"/>
          <w:color w:val="000000" w:themeColor="text1"/>
        </w:rPr>
        <w:t>Reviewed agenda and no changes were made.</w:t>
      </w:r>
    </w:p>
    <w:p w14:paraId="5CE3AD0D" w14:textId="7F7E9128" w:rsidR="003C0DB1" w:rsidRDefault="007F4EA2" w:rsidP="328B1AF8">
      <w:pPr>
        <w:rPr>
          <w:rFonts w:ascii="Calibri" w:eastAsia="Calibri" w:hAnsi="Calibri" w:cs="Calibri"/>
          <w:color w:val="000000" w:themeColor="text1"/>
        </w:rPr>
      </w:pPr>
      <w:hyperlink r:id="rId5">
        <w:r w:rsidR="328B1AF8" w:rsidRPr="328B1AF8">
          <w:rPr>
            <w:rStyle w:val="Hyperlink"/>
            <w:rFonts w:ascii="Calibri" w:eastAsia="Calibri" w:hAnsi="Calibri" w:cs="Calibri"/>
          </w:rPr>
          <w:t>Approved the 2022-06 minute</w:t>
        </w:r>
      </w:hyperlink>
      <w:r w:rsidR="328B1AF8" w:rsidRPr="328B1AF8">
        <w:rPr>
          <w:rFonts w:ascii="Calibri" w:eastAsia="Calibri" w:hAnsi="Calibri" w:cs="Calibri"/>
          <w:color w:val="000000" w:themeColor="text1"/>
        </w:rPr>
        <w:t>s</w:t>
      </w:r>
    </w:p>
    <w:p w14:paraId="113F1F7A" w14:textId="126C6332" w:rsidR="003C0DB1" w:rsidRDefault="328B1AF8" w:rsidP="328B1AF8">
      <w:pPr>
        <w:rPr>
          <w:rFonts w:ascii="Calibri" w:eastAsia="Calibri" w:hAnsi="Calibri" w:cs="Calibri"/>
          <w:color w:val="000000" w:themeColor="text1"/>
        </w:rPr>
      </w:pPr>
      <w:r w:rsidRPr="328B1AF8">
        <w:rPr>
          <w:rFonts w:ascii="Calibri" w:eastAsia="Calibri" w:hAnsi="Calibri" w:cs="Calibri"/>
          <w:color w:val="000000" w:themeColor="text1"/>
        </w:rPr>
        <w:t>Welcome &amp; introductions (Ryan, All)</w:t>
      </w:r>
      <w:r w:rsidR="008D0365">
        <w:tab/>
      </w:r>
      <w:r w:rsidR="008D0365">
        <w:tab/>
      </w:r>
    </w:p>
    <w:p w14:paraId="69D84178" w14:textId="11433F03" w:rsidR="003C0DB1" w:rsidRDefault="328B1AF8" w:rsidP="328B1AF8">
      <w:pPr>
        <w:rPr>
          <w:rFonts w:ascii="Calibri" w:eastAsia="Calibri" w:hAnsi="Calibri" w:cs="Calibri"/>
          <w:color w:val="000000" w:themeColor="text1"/>
        </w:rPr>
      </w:pPr>
      <w:r w:rsidRPr="328B1AF8">
        <w:rPr>
          <w:rFonts w:ascii="Calibri" w:eastAsia="Calibri" w:hAnsi="Calibri" w:cs="Calibri"/>
          <w:color w:val="000000" w:themeColor="text1"/>
        </w:rPr>
        <w:t>Ryan and Diane reviewed the following PPC resources:</w:t>
      </w:r>
    </w:p>
    <w:p w14:paraId="6B6245E6" w14:textId="0F08BC46" w:rsidR="003C0DB1" w:rsidRDefault="007F4EA2" w:rsidP="328B1AF8">
      <w:pPr>
        <w:pStyle w:val="ListParagraph"/>
        <w:numPr>
          <w:ilvl w:val="1"/>
          <w:numId w:val="1"/>
        </w:numPr>
        <w:rPr>
          <w:rFonts w:eastAsiaTheme="minorEastAsia"/>
          <w:color w:val="0563C1"/>
        </w:rPr>
      </w:pPr>
      <w:hyperlink r:id="rId6">
        <w:r w:rsidR="328B1AF8" w:rsidRPr="328B1AF8">
          <w:rPr>
            <w:rStyle w:val="Hyperlink"/>
            <w:rFonts w:ascii="Calibri" w:eastAsia="Calibri" w:hAnsi="Calibri" w:cs="Calibri"/>
          </w:rPr>
          <w:t>https://www.ila.org/about/committee/13/public-policy-committee</w:t>
        </w:r>
      </w:hyperlink>
    </w:p>
    <w:p w14:paraId="0007AF69" w14:textId="326C4831" w:rsidR="003C0DB1" w:rsidRDefault="007F4EA2" w:rsidP="328B1AF8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hyperlink r:id="rId7">
        <w:r w:rsidR="328B1AF8" w:rsidRPr="328B1AF8">
          <w:rPr>
            <w:rStyle w:val="Hyperlink"/>
            <w:rFonts w:ascii="Calibri" w:eastAsia="Calibri" w:hAnsi="Calibri" w:cs="Calibri"/>
          </w:rPr>
          <w:t>https://www.ila.org/advocacy/legislative-issues/federal-legislative-issues</w:t>
        </w:r>
      </w:hyperlink>
      <w:r w:rsidR="328B1AF8" w:rsidRPr="328B1AF8">
        <w:rPr>
          <w:rFonts w:ascii="Calibri" w:eastAsia="Calibri" w:hAnsi="Calibri" w:cs="Calibri"/>
          <w:color w:val="000000" w:themeColor="text1"/>
        </w:rPr>
        <w:t xml:space="preserve"> </w:t>
      </w:r>
    </w:p>
    <w:p w14:paraId="0AE5CDD1" w14:textId="2DE9E36E" w:rsidR="003C0DB1" w:rsidRDefault="007F4EA2" w:rsidP="328B1AF8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hyperlink r:id="rId8">
        <w:r w:rsidR="328B1AF8" w:rsidRPr="328B1AF8">
          <w:rPr>
            <w:rStyle w:val="Hyperlink"/>
            <w:rFonts w:ascii="Calibri" w:eastAsia="Calibri" w:hAnsi="Calibri" w:cs="Calibri"/>
          </w:rPr>
          <w:t>https://www.ila.org/advocacy/legislative-issues/illinois-legislative-issues</w:t>
        </w:r>
      </w:hyperlink>
      <w:r w:rsidR="328B1AF8" w:rsidRPr="328B1AF8">
        <w:rPr>
          <w:rFonts w:ascii="Calibri" w:eastAsia="Calibri" w:hAnsi="Calibri" w:cs="Calibri"/>
          <w:color w:val="000000" w:themeColor="text1"/>
        </w:rPr>
        <w:t xml:space="preserve"> </w:t>
      </w:r>
    </w:p>
    <w:p w14:paraId="2BA47C51" w14:textId="391621C2" w:rsidR="003C0DB1" w:rsidRDefault="007F4EA2" w:rsidP="328B1AF8">
      <w:pPr>
        <w:pStyle w:val="ListParagraph"/>
        <w:numPr>
          <w:ilvl w:val="1"/>
          <w:numId w:val="1"/>
        </w:numPr>
        <w:rPr>
          <w:rFonts w:eastAsiaTheme="minorEastAsia"/>
          <w:color w:val="0563C1"/>
        </w:rPr>
      </w:pPr>
      <w:hyperlink r:id="rId9">
        <w:r w:rsidR="328B1AF8" w:rsidRPr="328B1AF8">
          <w:rPr>
            <w:rStyle w:val="Hyperlink"/>
            <w:rFonts w:ascii="Calibri" w:eastAsia="Calibri" w:hAnsi="Calibri" w:cs="Calibri"/>
          </w:rPr>
          <w:t>https://www.ila.org/advocacy/creating-or-changing-illinois-state-libr</w:t>
        </w:r>
      </w:hyperlink>
    </w:p>
    <w:p w14:paraId="234A28A5" w14:textId="6718C595" w:rsidR="003C0DB1" w:rsidRDefault="007F4EA2" w:rsidP="328B1AF8">
      <w:pPr>
        <w:pStyle w:val="ListParagraph"/>
        <w:numPr>
          <w:ilvl w:val="1"/>
          <w:numId w:val="1"/>
        </w:numPr>
        <w:rPr>
          <w:rFonts w:eastAsiaTheme="minorEastAsia"/>
          <w:color w:val="0563C1"/>
        </w:rPr>
      </w:pPr>
      <w:hyperlink r:id="rId10">
        <w:r w:rsidR="328B1AF8" w:rsidRPr="328B1AF8">
          <w:rPr>
            <w:rStyle w:val="Hyperlink"/>
            <w:rFonts w:ascii="Calibri" w:eastAsia="Calibri" w:hAnsi="Calibri" w:cs="Calibri"/>
          </w:rPr>
          <w:t>Public Policy Principles</w:t>
        </w:r>
        <w:r w:rsidR="008D0365">
          <w:br/>
        </w:r>
        <w:r w:rsidR="008D0365">
          <w:br/>
        </w:r>
      </w:hyperlink>
    </w:p>
    <w:p w14:paraId="6BA96F7F" w14:textId="24332999" w:rsidR="003C0DB1" w:rsidRDefault="328B1AF8" w:rsidP="328B1AF8">
      <w:pPr>
        <w:rPr>
          <w:rFonts w:ascii="Calibri" w:eastAsia="Calibri" w:hAnsi="Calibri" w:cs="Calibri"/>
          <w:color w:val="000000" w:themeColor="text1"/>
        </w:rPr>
      </w:pPr>
      <w:r w:rsidRPr="328B1AF8">
        <w:rPr>
          <w:rFonts w:ascii="Calibri" w:eastAsia="Calibri" w:hAnsi="Calibri" w:cs="Calibri"/>
          <w:color w:val="000000" w:themeColor="text1"/>
        </w:rPr>
        <w:t>Diane reviewed the Federal updates which are on the ILA website, including the following:</w:t>
      </w:r>
    </w:p>
    <w:p w14:paraId="017A02B2" w14:textId="2DAE8430" w:rsidR="003C0DB1" w:rsidRDefault="328B1AF8" w:rsidP="328B1AF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328B1AF8">
        <w:rPr>
          <w:rFonts w:ascii="Calibri" w:eastAsia="Calibri" w:hAnsi="Calibri" w:cs="Calibri"/>
          <w:color w:val="000000" w:themeColor="text1"/>
        </w:rPr>
        <w:t>FY2023 budget</w:t>
      </w:r>
    </w:p>
    <w:p w14:paraId="1DA73B70" w14:textId="0AB18A66" w:rsidR="003C0DB1" w:rsidRDefault="328B1AF8" w:rsidP="328B1AF8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328B1AF8">
        <w:rPr>
          <w:rFonts w:ascii="Calibri" w:eastAsia="Calibri" w:hAnsi="Calibri" w:cs="Calibri"/>
          <w:color w:val="000000" w:themeColor="text1"/>
        </w:rPr>
        <w:t>United Against Book Bans</w:t>
      </w:r>
    </w:p>
    <w:p w14:paraId="02340ACD" w14:textId="5BBE15E1" w:rsidR="003C0DB1" w:rsidRDefault="328B1AF8" w:rsidP="328B1AF8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</w:rPr>
      </w:pPr>
      <w:r w:rsidRPr="328B1AF8">
        <w:rPr>
          <w:rFonts w:ascii="Calibri" w:eastAsia="Calibri" w:hAnsi="Calibri" w:cs="Calibri"/>
          <w:color w:val="000000" w:themeColor="text1"/>
        </w:rPr>
        <w:t>E-Books for All</w:t>
      </w:r>
    </w:p>
    <w:p w14:paraId="5F6081B5" w14:textId="0132F647" w:rsidR="003C0DB1" w:rsidRDefault="003C0DB1"/>
    <w:p w14:paraId="4A6BAB3F" w14:textId="7F00779C" w:rsidR="003C0DB1" w:rsidRDefault="328B1AF8" w:rsidP="328B1AF8">
      <w:pPr>
        <w:rPr>
          <w:rFonts w:ascii="Calibri" w:eastAsia="Calibri" w:hAnsi="Calibri" w:cs="Calibri"/>
          <w:color w:val="000000" w:themeColor="text1"/>
        </w:rPr>
      </w:pPr>
      <w:r w:rsidRPr="328B1AF8">
        <w:rPr>
          <w:rFonts w:ascii="Calibri" w:eastAsia="Calibri" w:hAnsi="Calibri" w:cs="Calibri"/>
          <w:color w:val="000000" w:themeColor="text1"/>
        </w:rPr>
        <w:lastRenderedPageBreak/>
        <w:t xml:space="preserve">State update Overview of legislative season </w:t>
      </w:r>
    </w:p>
    <w:p w14:paraId="5BCD2471" w14:textId="79F17214" w:rsidR="003C0DB1" w:rsidRDefault="328B1AF8" w:rsidP="328B1AF8">
      <w:pPr>
        <w:rPr>
          <w:rFonts w:ascii="Calibri" w:eastAsia="Calibri" w:hAnsi="Calibri" w:cs="Calibri"/>
          <w:color w:val="000000" w:themeColor="text1"/>
        </w:rPr>
      </w:pPr>
      <w:r w:rsidRPr="328B1AF8">
        <w:rPr>
          <w:rFonts w:ascii="Calibri" w:eastAsia="Calibri" w:hAnsi="Calibri" w:cs="Calibri"/>
        </w:rPr>
        <w:t xml:space="preserve">Ryan reviewed the </w:t>
      </w:r>
      <w:hyperlink r:id="rId11">
        <w:r w:rsidRPr="328B1AF8">
          <w:rPr>
            <w:rStyle w:val="Hyperlink"/>
            <w:rFonts w:ascii="Calibri" w:eastAsia="Calibri" w:hAnsi="Calibri" w:cs="Calibri"/>
          </w:rPr>
          <w:t>Calendar for proposals</w:t>
        </w:r>
      </w:hyperlink>
      <w:r w:rsidRPr="328B1AF8">
        <w:rPr>
          <w:rFonts w:ascii="Calibri" w:eastAsia="Calibri" w:hAnsi="Calibri" w:cs="Calibri"/>
          <w:color w:val="000000" w:themeColor="text1"/>
        </w:rPr>
        <w:t xml:space="preserve"> timeline. He will send out a Doodle poll for </w:t>
      </w:r>
      <w:r w:rsidR="002F205E">
        <w:rPr>
          <w:rFonts w:ascii="Calibri" w:eastAsia="Calibri" w:hAnsi="Calibri" w:cs="Calibri"/>
          <w:color w:val="000000" w:themeColor="text1"/>
        </w:rPr>
        <w:t xml:space="preserve">scheduling a meeting on either August 1 or August 8 for a focused discussion on </w:t>
      </w:r>
      <w:r w:rsidR="0069287F">
        <w:rPr>
          <w:rFonts w:ascii="Calibri" w:eastAsia="Calibri" w:hAnsi="Calibri" w:cs="Calibri"/>
          <w:color w:val="000000" w:themeColor="text1"/>
        </w:rPr>
        <w:t xml:space="preserve">the legislative proposals. </w:t>
      </w:r>
    </w:p>
    <w:p w14:paraId="5E60B3AB" w14:textId="5E652840" w:rsidR="003C0DB1" w:rsidRDefault="328B1AF8" w:rsidP="328B1AF8">
      <w:pPr>
        <w:rPr>
          <w:rFonts w:ascii="Calibri" w:eastAsia="Calibri" w:hAnsi="Calibri" w:cs="Calibri"/>
          <w:color w:val="000000" w:themeColor="text1"/>
        </w:rPr>
      </w:pPr>
      <w:r w:rsidRPr="328B1AF8">
        <w:rPr>
          <w:rFonts w:ascii="Calibri" w:eastAsia="Calibri" w:hAnsi="Calibri" w:cs="Calibri"/>
        </w:rPr>
        <w:t xml:space="preserve">Donna gave an overview of her </w:t>
      </w:r>
      <w:hyperlink r:id="rId12">
        <w:r w:rsidRPr="328B1AF8">
          <w:rPr>
            <w:rStyle w:val="Hyperlink"/>
            <w:rFonts w:ascii="Calibri" w:eastAsia="Calibri" w:hAnsi="Calibri" w:cs="Calibri"/>
          </w:rPr>
          <w:t>General fund flexibility</w:t>
        </w:r>
      </w:hyperlink>
      <w:r w:rsidRPr="328B1AF8">
        <w:rPr>
          <w:rFonts w:ascii="Calibri" w:eastAsia="Calibri" w:hAnsi="Calibri" w:cs="Calibri"/>
          <w:color w:val="000000" w:themeColor="text1"/>
        </w:rPr>
        <w:t xml:space="preserve"> proposal</w:t>
      </w:r>
      <w:r w:rsidR="0069287F">
        <w:rPr>
          <w:rFonts w:ascii="Calibri" w:eastAsia="Calibri" w:hAnsi="Calibri" w:cs="Calibri"/>
          <w:color w:val="000000" w:themeColor="text1"/>
        </w:rPr>
        <w:t>.</w:t>
      </w:r>
      <w:r w:rsidRPr="328B1AF8">
        <w:rPr>
          <w:rFonts w:ascii="Calibri" w:eastAsia="Calibri" w:hAnsi="Calibri" w:cs="Calibri"/>
          <w:color w:val="000000" w:themeColor="text1"/>
        </w:rPr>
        <w:t xml:space="preserve"> </w:t>
      </w:r>
    </w:p>
    <w:p w14:paraId="6E1DE9A8" w14:textId="724D04CE" w:rsidR="003C0DB1" w:rsidRDefault="328B1AF8" w:rsidP="328B1AF8">
      <w:pPr>
        <w:rPr>
          <w:rFonts w:ascii="Calibri" w:eastAsia="Calibri" w:hAnsi="Calibri" w:cs="Calibri"/>
          <w:color w:val="000000" w:themeColor="text1"/>
        </w:rPr>
      </w:pPr>
      <w:r w:rsidRPr="328B1AF8">
        <w:rPr>
          <w:rFonts w:ascii="Calibri" w:eastAsia="Calibri" w:hAnsi="Calibri" w:cs="Calibri"/>
        </w:rPr>
        <w:t xml:space="preserve">Jeanne reviewed her proposal on </w:t>
      </w:r>
      <w:hyperlink r:id="rId13">
        <w:r w:rsidRPr="328B1AF8">
          <w:rPr>
            <w:rStyle w:val="Hyperlink"/>
            <w:rFonts w:ascii="Calibri" w:eastAsia="Calibri" w:hAnsi="Calibri" w:cs="Calibri"/>
          </w:rPr>
          <w:t>Open Meetings Act training.</w:t>
        </w:r>
      </w:hyperlink>
      <w:r w:rsidRPr="328B1AF8">
        <w:rPr>
          <w:rFonts w:ascii="Calibri" w:eastAsia="Calibri" w:hAnsi="Calibri" w:cs="Calibri"/>
        </w:rPr>
        <w:t xml:space="preserve">  This came up because District libraries only have one option for training and it was down for over a year.</w:t>
      </w:r>
    </w:p>
    <w:p w14:paraId="3D67BB5D" w14:textId="3349A3C3" w:rsidR="003C0DB1" w:rsidRDefault="328B1AF8" w:rsidP="328B1AF8">
      <w:pPr>
        <w:rPr>
          <w:rFonts w:ascii="Calibri" w:eastAsia="Calibri" w:hAnsi="Calibri" w:cs="Calibri"/>
          <w:color w:val="000000" w:themeColor="text1"/>
        </w:rPr>
      </w:pPr>
      <w:r w:rsidRPr="328B1AF8">
        <w:rPr>
          <w:rFonts w:ascii="Calibri" w:eastAsia="Calibri" w:hAnsi="Calibri" w:cs="Calibri"/>
        </w:rPr>
        <w:t xml:space="preserve">Rebecca reviewed her proposal for </w:t>
      </w:r>
      <w:hyperlink r:id="rId14">
        <w:r w:rsidRPr="328B1AF8">
          <w:rPr>
            <w:rStyle w:val="Hyperlink"/>
            <w:rFonts w:ascii="Calibri" w:eastAsia="Calibri" w:hAnsi="Calibri" w:cs="Calibri"/>
          </w:rPr>
          <w:t>Open Meetings Act remote meeting</w:t>
        </w:r>
      </w:hyperlink>
      <w:r w:rsidRPr="328B1AF8">
        <w:rPr>
          <w:rFonts w:ascii="Calibri" w:eastAsia="Calibri" w:hAnsi="Calibri" w:cs="Calibri"/>
          <w:color w:val="000000" w:themeColor="text1"/>
        </w:rPr>
        <w:t xml:space="preserve"> options be allowed outside of a disaster proclamation. There are other States who always have this option.</w:t>
      </w:r>
    </w:p>
    <w:p w14:paraId="363F5E14" w14:textId="03BA44DF" w:rsidR="003C0DB1" w:rsidRDefault="328B1AF8" w:rsidP="328B1AF8">
      <w:pPr>
        <w:rPr>
          <w:rFonts w:ascii="Calibri" w:eastAsia="Calibri" w:hAnsi="Calibri" w:cs="Calibri"/>
          <w:color w:val="000000" w:themeColor="text1"/>
        </w:rPr>
      </w:pPr>
      <w:r w:rsidRPr="328B1AF8">
        <w:rPr>
          <w:rFonts w:ascii="Calibri" w:eastAsia="Calibri" w:hAnsi="Calibri" w:cs="Calibri"/>
        </w:rPr>
        <w:t xml:space="preserve">Ryan reviewed the proposal for </w:t>
      </w:r>
      <w:hyperlink r:id="rId15">
        <w:r w:rsidRPr="328B1AF8">
          <w:rPr>
            <w:rStyle w:val="Hyperlink"/>
            <w:rFonts w:ascii="Calibri" w:eastAsia="Calibri" w:hAnsi="Calibri" w:cs="Calibri"/>
          </w:rPr>
          <w:t>Bidding threshold,</w:t>
        </w:r>
      </w:hyperlink>
      <w:r w:rsidRPr="328B1AF8">
        <w:rPr>
          <w:rFonts w:ascii="Calibri" w:eastAsia="Calibri" w:hAnsi="Calibri" w:cs="Calibri"/>
        </w:rPr>
        <w:t xml:space="preserve"> which came up last year informally.</w:t>
      </w:r>
    </w:p>
    <w:p w14:paraId="199F1F4A" w14:textId="29820FD6" w:rsidR="003C0DB1" w:rsidRDefault="328B1AF8" w:rsidP="328B1AF8">
      <w:pPr>
        <w:rPr>
          <w:rFonts w:ascii="Calibri" w:eastAsia="Calibri" w:hAnsi="Calibri" w:cs="Calibri"/>
          <w:color w:val="000000" w:themeColor="text1"/>
        </w:rPr>
      </w:pPr>
      <w:r w:rsidRPr="328B1AF8">
        <w:rPr>
          <w:rFonts w:ascii="Calibri" w:eastAsia="Calibri" w:hAnsi="Calibri" w:cs="Calibri"/>
        </w:rPr>
        <w:t xml:space="preserve">Diedre reviewed RAILS proposal for </w:t>
      </w:r>
      <w:hyperlink r:id="rId16">
        <w:r w:rsidRPr="328B1AF8">
          <w:rPr>
            <w:rStyle w:val="Hyperlink"/>
            <w:rFonts w:ascii="Calibri" w:eastAsia="Calibri" w:hAnsi="Calibri" w:cs="Calibri"/>
          </w:rPr>
          <w:t>Statewide Access to Online Resources.</w:t>
        </w:r>
      </w:hyperlink>
      <w:r w:rsidRPr="328B1AF8">
        <w:rPr>
          <w:rFonts w:ascii="Calibri" w:eastAsia="Calibri" w:hAnsi="Calibri" w:cs="Calibri"/>
          <w:color w:val="000000" w:themeColor="text1"/>
        </w:rPr>
        <w:t xml:space="preserve"> It would include 2-5 million dollars in new funding. Two Senators have been approached and it has been filed in different ways before. Forty-Eight states already have something like this.</w:t>
      </w:r>
    </w:p>
    <w:p w14:paraId="3832DC47" w14:textId="3F537AD4" w:rsidR="003C0DB1" w:rsidRDefault="328B1AF8" w:rsidP="328B1AF8">
      <w:pPr>
        <w:rPr>
          <w:rFonts w:ascii="Calibri" w:eastAsia="Calibri" w:hAnsi="Calibri" w:cs="Calibri"/>
          <w:color w:val="000000" w:themeColor="text1"/>
        </w:rPr>
      </w:pPr>
      <w:r w:rsidRPr="328B1AF8">
        <w:rPr>
          <w:rFonts w:ascii="Calibri" w:eastAsia="Calibri" w:hAnsi="Calibri" w:cs="Calibri"/>
        </w:rPr>
        <w:t xml:space="preserve">Diedre reviewed the Amending the Local Records Act to streamline disposal of records proposal.  It would make </w:t>
      </w:r>
      <w:r w:rsidR="00063786">
        <w:rPr>
          <w:rFonts w:ascii="Calibri" w:eastAsia="Calibri" w:hAnsi="Calibri" w:cs="Calibri"/>
        </w:rPr>
        <w:t>the process in Illinois</w:t>
      </w:r>
      <w:r w:rsidRPr="328B1AF8">
        <w:rPr>
          <w:rFonts w:ascii="Calibri" w:eastAsia="Calibri" w:hAnsi="Calibri" w:cs="Calibri"/>
        </w:rPr>
        <w:t xml:space="preserve"> similar to Indiana and Michigan.</w:t>
      </w:r>
      <w:r w:rsidR="002402B4">
        <w:rPr>
          <w:rFonts w:ascii="Calibri" w:eastAsia="Calibri" w:hAnsi="Calibri" w:cs="Calibri"/>
        </w:rPr>
        <w:t xml:space="preserve"> </w:t>
      </w:r>
      <w:r w:rsidRPr="328B1AF8">
        <w:rPr>
          <w:rFonts w:ascii="Calibri" w:eastAsia="Calibri" w:hAnsi="Calibri" w:cs="Calibri"/>
        </w:rPr>
        <w:t>This would eliminate a time-consuming layer to the process.</w:t>
      </w:r>
    </w:p>
    <w:p w14:paraId="596FD45E" w14:textId="5C16E00E" w:rsidR="003C0DB1" w:rsidRDefault="328B1AF8" w:rsidP="328B1AF8">
      <w:pPr>
        <w:rPr>
          <w:rFonts w:ascii="Calibri" w:eastAsia="Calibri" w:hAnsi="Calibri" w:cs="Calibri"/>
        </w:rPr>
      </w:pPr>
      <w:r w:rsidRPr="328B1AF8">
        <w:rPr>
          <w:rFonts w:ascii="Calibri" w:eastAsia="Calibri" w:hAnsi="Calibri" w:cs="Calibri"/>
        </w:rPr>
        <w:t>Melissa brought up the unserved and statewide library card service and the group discussed potential ways to propose this. Ryan and Heather will discuss with Cyndi how ILA should be a part of this.</w:t>
      </w:r>
    </w:p>
    <w:p w14:paraId="4BA24677" w14:textId="086D2A06" w:rsidR="003C0DB1" w:rsidRDefault="328B1AF8" w:rsidP="328B1AF8">
      <w:pPr>
        <w:rPr>
          <w:rFonts w:ascii="Calibri" w:eastAsia="Calibri" w:hAnsi="Calibri" w:cs="Calibri"/>
          <w:color w:val="1155CC"/>
        </w:rPr>
      </w:pPr>
      <w:r w:rsidRPr="328B1AF8">
        <w:rPr>
          <w:rFonts w:ascii="Calibri" w:eastAsia="Calibri" w:hAnsi="Calibri" w:cs="Calibri"/>
        </w:rPr>
        <w:t xml:space="preserve">Anne reviewed </w:t>
      </w:r>
      <w:hyperlink r:id="rId17">
        <w:r w:rsidRPr="328B1AF8">
          <w:rPr>
            <w:rStyle w:val="Hyperlink"/>
            <w:rFonts w:ascii="Calibri" w:eastAsia="Calibri" w:hAnsi="Calibri" w:cs="Calibri"/>
          </w:rPr>
          <w:t>CARLI statement on OERs.</w:t>
        </w:r>
      </w:hyperlink>
      <w:r w:rsidRPr="328B1AF8">
        <w:rPr>
          <w:rFonts w:ascii="Calibri" w:eastAsia="Calibri" w:hAnsi="Calibri" w:cs="Calibri"/>
        </w:rPr>
        <w:t xml:space="preserve">  The fundamental of this is getting textbooks into students hands. Many of the Libraries are engaged in producing OER’s, not just textbooks, but PowerPoints, quizzes etc. Textbooks cost has become a such a barrier in higher education. CARLI is asking for an endorsement from ILA on our website.                   </w:t>
      </w:r>
    </w:p>
    <w:p w14:paraId="4F123085" w14:textId="07302941" w:rsidR="003C0DB1" w:rsidRDefault="328B1AF8" w:rsidP="328B1AF8">
      <w:pPr>
        <w:rPr>
          <w:rFonts w:ascii="Calibri" w:eastAsia="Calibri" w:hAnsi="Calibri" w:cs="Calibri"/>
          <w:color w:val="000000" w:themeColor="text1"/>
        </w:rPr>
      </w:pPr>
      <w:r w:rsidRPr="328B1AF8">
        <w:rPr>
          <w:rFonts w:ascii="Calibri" w:eastAsia="Calibri" w:hAnsi="Calibri" w:cs="Calibri"/>
        </w:rPr>
        <w:t xml:space="preserve">Cyndi reviewed that ILA cannot endorse a candidate but wanted to put out a </w:t>
      </w:r>
      <w:hyperlink r:id="rId18">
        <w:r w:rsidRPr="328B1AF8">
          <w:rPr>
            <w:rStyle w:val="Hyperlink"/>
            <w:rFonts w:ascii="Calibri" w:eastAsia="Calibri" w:hAnsi="Calibri" w:cs="Calibri"/>
          </w:rPr>
          <w:t>Questionnaire for Secretary of State candidates</w:t>
        </w:r>
      </w:hyperlink>
      <w:r w:rsidRPr="328B1AF8">
        <w:rPr>
          <w:rFonts w:ascii="Calibri" w:eastAsia="Calibri" w:hAnsi="Calibri" w:cs="Calibri"/>
        </w:rPr>
        <w:t xml:space="preserve"> so that libraries and librarians can learn.  It is up to the PPC committee to decide if we want to do this. There was no opposition. Cyndi will work on questions.</w:t>
      </w:r>
    </w:p>
    <w:p w14:paraId="63392FFE" w14:textId="77777777" w:rsidR="00975F18" w:rsidRDefault="328B1AF8" w:rsidP="328B1AF8">
      <w:pPr>
        <w:rPr>
          <w:rFonts w:ascii="Calibri" w:eastAsia="Calibri" w:hAnsi="Calibri" w:cs="Calibri"/>
          <w:color w:val="000000" w:themeColor="text1"/>
        </w:rPr>
      </w:pPr>
      <w:r w:rsidRPr="328B1AF8">
        <w:rPr>
          <w:rFonts w:ascii="Calibri" w:eastAsia="Calibri" w:hAnsi="Calibri" w:cs="Calibri"/>
          <w:color w:val="000000" w:themeColor="text1"/>
        </w:rPr>
        <w:t>Lou Ann reviewed that they have a new President so they should have something more at the August meeting.</w:t>
      </w:r>
    </w:p>
    <w:p w14:paraId="1A88F9A9" w14:textId="4F468238" w:rsidR="003C0DB1" w:rsidRDefault="008D0365" w:rsidP="328B1AF8">
      <w:pPr>
        <w:rPr>
          <w:rFonts w:ascii="Calibri" w:eastAsia="Calibri" w:hAnsi="Calibri" w:cs="Calibri"/>
          <w:color w:val="000000" w:themeColor="text1"/>
        </w:rPr>
      </w:pPr>
      <w:r>
        <w:br/>
      </w:r>
      <w:r w:rsidR="328B1AF8" w:rsidRPr="328B1AF8">
        <w:rPr>
          <w:rFonts w:ascii="Calibri" w:eastAsia="Calibri" w:hAnsi="Calibri" w:cs="Calibri"/>
          <w:color w:val="000000" w:themeColor="text1"/>
        </w:rPr>
        <w:t>Ryan attended a networking meeting with city libraries</w:t>
      </w:r>
      <w:r w:rsidR="00975F18">
        <w:rPr>
          <w:rFonts w:ascii="Calibri" w:eastAsia="Calibri" w:hAnsi="Calibri" w:cs="Calibri"/>
          <w:color w:val="000000" w:themeColor="text1"/>
        </w:rPr>
        <w:t xml:space="preserve"> and learned about </w:t>
      </w:r>
      <w:r w:rsidR="002971EB">
        <w:rPr>
          <w:rFonts w:ascii="Calibri" w:eastAsia="Calibri" w:hAnsi="Calibri" w:cs="Calibri"/>
          <w:color w:val="000000" w:themeColor="text1"/>
        </w:rPr>
        <w:t>some of the unique challenges they face compared to other types of public libraries</w:t>
      </w:r>
      <w:r w:rsidR="328B1AF8" w:rsidRPr="328B1AF8">
        <w:rPr>
          <w:rFonts w:ascii="Calibri" w:eastAsia="Calibri" w:hAnsi="Calibri" w:cs="Calibri"/>
          <w:color w:val="000000" w:themeColor="text1"/>
        </w:rPr>
        <w:t xml:space="preserve">. Laura will serve as a </w:t>
      </w:r>
      <w:proofErr w:type="spellStart"/>
      <w:r w:rsidR="328B1AF8" w:rsidRPr="328B1AF8">
        <w:rPr>
          <w:rFonts w:ascii="Calibri" w:eastAsia="Calibri" w:hAnsi="Calibri" w:cs="Calibri"/>
          <w:color w:val="000000" w:themeColor="text1"/>
        </w:rPr>
        <w:t>liason</w:t>
      </w:r>
      <w:proofErr w:type="spellEnd"/>
      <w:r w:rsidR="328B1AF8" w:rsidRPr="328B1AF8">
        <w:rPr>
          <w:rFonts w:ascii="Calibri" w:eastAsia="Calibri" w:hAnsi="Calibri" w:cs="Calibri"/>
          <w:color w:val="000000" w:themeColor="text1"/>
        </w:rPr>
        <w:t xml:space="preserve"> to th</w:t>
      </w:r>
      <w:r w:rsidR="00781CAA">
        <w:rPr>
          <w:rFonts w:ascii="Calibri" w:eastAsia="Calibri" w:hAnsi="Calibri" w:cs="Calibri"/>
          <w:color w:val="000000" w:themeColor="text1"/>
        </w:rPr>
        <w:t>e city libraries group</w:t>
      </w:r>
      <w:r w:rsidR="328B1AF8" w:rsidRPr="328B1AF8">
        <w:rPr>
          <w:rFonts w:ascii="Calibri" w:eastAsia="Calibri" w:hAnsi="Calibri" w:cs="Calibri"/>
          <w:color w:val="000000" w:themeColor="text1"/>
        </w:rPr>
        <w:t xml:space="preserve">. </w:t>
      </w:r>
    </w:p>
    <w:p w14:paraId="1450E08D" w14:textId="7CFE0047" w:rsidR="003C0DB1" w:rsidRDefault="328B1AF8" w:rsidP="328B1AF8">
      <w:pPr>
        <w:rPr>
          <w:rFonts w:ascii="Calibri" w:eastAsia="Calibri" w:hAnsi="Calibri" w:cs="Calibri"/>
          <w:color w:val="000000" w:themeColor="text1"/>
        </w:rPr>
      </w:pPr>
      <w:r w:rsidRPr="328B1AF8">
        <w:rPr>
          <w:rFonts w:ascii="Calibri" w:eastAsia="Calibri" w:hAnsi="Calibri" w:cs="Calibri"/>
          <w:color w:val="000000" w:themeColor="text1"/>
        </w:rPr>
        <w:t>Ryan hopes to end his term on PPC ensuring that librar</w:t>
      </w:r>
      <w:r w:rsidR="00781CAA">
        <w:rPr>
          <w:rFonts w:ascii="Calibri" w:eastAsia="Calibri" w:hAnsi="Calibri" w:cs="Calibri"/>
          <w:color w:val="000000" w:themeColor="text1"/>
        </w:rPr>
        <w:t>ies</w:t>
      </w:r>
      <w:r w:rsidRPr="328B1AF8">
        <w:rPr>
          <w:rFonts w:ascii="Calibri" w:eastAsia="Calibri" w:hAnsi="Calibri" w:cs="Calibri"/>
          <w:color w:val="000000" w:themeColor="text1"/>
        </w:rPr>
        <w:t xml:space="preserve"> </w:t>
      </w:r>
      <w:r w:rsidR="00781CAA">
        <w:rPr>
          <w:rFonts w:ascii="Calibri" w:eastAsia="Calibri" w:hAnsi="Calibri" w:cs="Calibri"/>
          <w:color w:val="000000" w:themeColor="text1"/>
        </w:rPr>
        <w:t xml:space="preserve">are not left out of the conversation </w:t>
      </w:r>
      <w:r w:rsidR="00AA60DF">
        <w:rPr>
          <w:rFonts w:ascii="Calibri" w:eastAsia="Calibri" w:hAnsi="Calibri" w:cs="Calibri"/>
          <w:color w:val="000000" w:themeColor="text1"/>
        </w:rPr>
        <w:t xml:space="preserve">on legislation that impacts </w:t>
      </w:r>
      <w:r w:rsidR="00C763A5">
        <w:rPr>
          <w:rFonts w:ascii="Calibri" w:eastAsia="Calibri" w:hAnsi="Calibri" w:cs="Calibri"/>
          <w:color w:val="000000" w:themeColor="text1"/>
        </w:rPr>
        <w:t xml:space="preserve">all forms of local government. </w:t>
      </w:r>
      <w:r w:rsidRPr="328B1AF8">
        <w:rPr>
          <w:rFonts w:ascii="Calibri" w:eastAsia="Calibri" w:hAnsi="Calibri" w:cs="Calibri"/>
          <w:color w:val="000000" w:themeColor="text1"/>
        </w:rPr>
        <w:t xml:space="preserve">He plans to form a task force </w:t>
      </w:r>
      <w:r w:rsidR="00C763A5">
        <w:rPr>
          <w:rFonts w:ascii="Calibri" w:eastAsia="Calibri" w:hAnsi="Calibri" w:cs="Calibri"/>
          <w:color w:val="000000" w:themeColor="text1"/>
        </w:rPr>
        <w:t xml:space="preserve">to address this issue </w:t>
      </w:r>
      <w:r w:rsidR="00AE301E">
        <w:rPr>
          <w:rFonts w:ascii="Calibri" w:eastAsia="Calibri" w:hAnsi="Calibri" w:cs="Calibri"/>
          <w:color w:val="000000" w:themeColor="text1"/>
        </w:rPr>
        <w:t xml:space="preserve">in 2023. </w:t>
      </w:r>
    </w:p>
    <w:p w14:paraId="310F51F7" w14:textId="63B9A9F7" w:rsidR="003C0DB1" w:rsidRDefault="008D0365">
      <w:r>
        <w:br/>
      </w:r>
    </w:p>
    <w:p w14:paraId="64BA4664" w14:textId="77777777" w:rsidR="008D0365" w:rsidRDefault="008D0365"/>
    <w:p w14:paraId="2EF5ACC7" w14:textId="3843D1E5" w:rsidR="003C0DB1" w:rsidRDefault="328B1AF8">
      <w:r w:rsidRPr="328B1AF8">
        <w:rPr>
          <w:rFonts w:ascii="Calibri" w:eastAsia="Calibri" w:hAnsi="Calibri" w:cs="Calibri"/>
          <w:color w:val="000000" w:themeColor="text1"/>
          <w:u w:val="single"/>
        </w:rPr>
        <w:lastRenderedPageBreak/>
        <w:t>Upcoming meeting dates and assigned minutes takers</w:t>
      </w:r>
    </w:p>
    <w:p w14:paraId="1A10F1F7" w14:textId="1BA39561" w:rsidR="003C0DB1" w:rsidRDefault="328B1AF8">
      <w:r w:rsidRPr="328B1AF8">
        <w:rPr>
          <w:rFonts w:ascii="Calibri" w:eastAsia="Calibri" w:hAnsi="Calibri" w:cs="Calibri"/>
          <w:color w:val="000000" w:themeColor="text1"/>
        </w:rPr>
        <w:t>August 29, 2022</w:t>
      </w:r>
      <w:r w:rsidR="008D0365">
        <w:tab/>
      </w:r>
      <w:r w:rsidR="008D0365">
        <w:tab/>
      </w:r>
      <w:r w:rsidRPr="328B1AF8">
        <w:rPr>
          <w:rFonts w:ascii="Calibri" w:eastAsia="Calibri" w:hAnsi="Calibri" w:cs="Calibri"/>
          <w:color w:val="000000" w:themeColor="text1"/>
        </w:rPr>
        <w:t>John Kokoris</w:t>
      </w:r>
    </w:p>
    <w:p w14:paraId="12794D02" w14:textId="3DFA9868" w:rsidR="003C0DB1" w:rsidRDefault="328B1AF8">
      <w:r w:rsidRPr="328B1AF8">
        <w:rPr>
          <w:rFonts w:ascii="Calibri" w:eastAsia="Calibri" w:hAnsi="Calibri" w:cs="Calibri"/>
          <w:color w:val="000000" w:themeColor="text1"/>
        </w:rPr>
        <w:t>October 3, 2022</w:t>
      </w:r>
      <w:r w:rsidR="008D0365">
        <w:tab/>
      </w:r>
      <w:r w:rsidR="008D0365">
        <w:tab/>
      </w:r>
      <w:r w:rsidRPr="328B1AF8">
        <w:rPr>
          <w:rFonts w:ascii="Calibri" w:eastAsia="Calibri" w:hAnsi="Calibri" w:cs="Calibri"/>
          <w:color w:val="000000" w:themeColor="text1"/>
        </w:rPr>
        <w:t>Laura Long</w:t>
      </w:r>
    </w:p>
    <w:p w14:paraId="7EB1AA4E" w14:textId="0B71C101" w:rsidR="003C0DB1" w:rsidRDefault="328B1AF8">
      <w:r w:rsidRPr="328B1AF8">
        <w:rPr>
          <w:rFonts w:ascii="Calibri" w:eastAsia="Calibri" w:hAnsi="Calibri" w:cs="Calibri"/>
          <w:color w:val="000000" w:themeColor="text1"/>
        </w:rPr>
        <w:t>November 7, 2022</w:t>
      </w:r>
      <w:r w:rsidR="008D0365">
        <w:tab/>
      </w:r>
      <w:r w:rsidR="008D0365">
        <w:tab/>
      </w:r>
      <w:r w:rsidRPr="328B1AF8">
        <w:rPr>
          <w:rFonts w:ascii="Calibri" w:eastAsia="Calibri" w:hAnsi="Calibri" w:cs="Calibri"/>
          <w:color w:val="000000" w:themeColor="text1"/>
        </w:rPr>
        <w:t>Rebecca Malinowski</w:t>
      </w:r>
    </w:p>
    <w:p w14:paraId="7A8DE521" w14:textId="57CD9F44" w:rsidR="003C0DB1" w:rsidRDefault="328B1AF8">
      <w:r w:rsidRPr="328B1AF8">
        <w:rPr>
          <w:rFonts w:ascii="Calibri" w:eastAsia="Calibri" w:hAnsi="Calibri" w:cs="Calibri"/>
          <w:color w:val="000000" w:themeColor="text1"/>
        </w:rPr>
        <w:t>December 5, 2022</w:t>
      </w:r>
      <w:r w:rsidR="008D0365">
        <w:tab/>
      </w:r>
      <w:r w:rsidR="008D0365">
        <w:tab/>
      </w:r>
      <w:r w:rsidRPr="328B1AF8">
        <w:rPr>
          <w:rFonts w:ascii="Calibri" w:eastAsia="Calibri" w:hAnsi="Calibri" w:cs="Calibri"/>
          <w:color w:val="000000" w:themeColor="text1"/>
        </w:rPr>
        <w:t xml:space="preserve">Jamie </w:t>
      </w:r>
      <w:proofErr w:type="spellStart"/>
      <w:r w:rsidRPr="328B1AF8">
        <w:rPr>
          <w:rFonts w:ascii="Calibri" w:eastAsia="Calibri" w:hAnsi="Calibri" w:cs="Calibri"/>
          <w:color w:val="000000" w:themeColor="text1"/>
        </w:rPr>
        <w:t>Paicely</w:t>
      </w:r>
      <w:proofErr w:type="spellEnd"/>
    </w:p>
    <w:p w14:paraId="37621E20" w14:textId="63118A1C" w:rsidR="003C0DB1" w:rsidRDefault="328B1AF8">
      <w:r w:rsidRPr="328B1AF8">
        <w:rPr>
          <w:rFonts w:ascii="Calibri" w:eastAsia="Calibri" w:hAnsi="Calibri" w:cs="Calibri"/>
          <w:color w:val="000000" w:themeColor="text1"/>
        </w:rPr>
        <w:t>January 9, 20223</w:t>
      </w:r>
      <w:r w:rsidR="008D0365">
        <w:tab/>
      </w:r>
      <w:r w:rsidR="008D0365">
        <w:tab/>
      </w:r>
      <w:r w:rsidRPr="328B1AF8">
        <w:rPr>
          <w:rFonts w:ascii="Calibri" w:eastAsia="Calibri" w:hAnsi="Calibri" w:cs="Calibri"/>
          <w:color w:val="000000" w:themeColor="text1"/>
        </w:rPr>
        <w:t xml:space="preserve">Donna </w:t>
      </w:r>
      <w:proofErr w:type="spellStart"/>
      <w:r w:rsidRPr="328B1AF8">
        <w:rPr>
          <w:rFonts w:ascii="Calibri" w:eastAsia="Calibri" w:hAnsi="Calibri" w:cs="Calibri"/>
          <w:color w:val="000000" w:themeColor="text1"/>
        </w:rPr>
        <w:t>Schaal</w:t>
      </w:r>
      <w:proofErr w:type="spellEnd"/>
    </w:p>
    <w:p w14:paraId="40EBCDCE" w14:textId="54D920D0" w:rsidR="003C0DB1" w:rsidRDefault="328B1AF8">
      <w:r w:rsidRPr="328B1AF8">
        <w:rPr>
          <w:rFonts w:ascii="Calibri" w:eastAsia="Calibri" w:hAnsi="Calibri" w:cs="Calibri"/>
          <w:color w:val="000000" w:themeColor="text1"/>
        </w:rPr>
        <w:t>February 6, 2023</w:t>
      </w:r>
      <w:r w:rsidR="008D0365">
        <w:tab/>
      </w:r>
      <w:r w:rsidR="008D0365">
        <w:tab/>
      </w:r>
      <w:r w:rsidRPr="328B1AF8">
        <w:rPr>
          <w:rFonts w:ascii="Calibri" w:eastAsia="Calibri" w:hAnsi="Calibri" w:cs="Calibri"/>
          <w:color w:val="000000" w:themeColor="text1"/>
        </w:rPr>
        <w:t>Kyla Waltermire</w:t>
      </w:r>
    </w:p>
    <w:p w14:paraId="5D5A44DE" w14:textId="06424B97" w:rsidR="003C0DB1" w:rsidRDefault="328B1AF8">
      <w:r w:rsidRPr="328B1AF8">
        <w:rPr>
          <w:rFonts w:ascii="Calibri" w:eastAsia="Calibri" w:hAnsi="Calibri" w:cs="Calibri"/>
          <w:color w:val="000000" w:themeColor="text1"/>
        </w:rPr>
        <w:t>March 6, 2023</w:t>
      </w:r>
      <w:r w:rsidR="008D0365">
        <w:tab/>
      </w:r>
      <w:r w:rsidR="008D0365">
        <w:tab/>
      </w:r>
      <w:r w:rsidR="008D0365">
        <w:tab/>
      </w:r>
      <w:r w:rsidRPr="328B1AF8">
        <w:rPr>
          <w:rFonts w:ascii="Calibri" w:eastAsia="Calibri" w:hAnsi="Calibri" w:cs="Calibri"/>
          <w:color w:val="000000" w:themeColor="text1"/>
        </w:rPr>
        <w:t>Nikeda Webb</w:t>
      </w:r>
    </w:p>
    <w:p w14:paraId="545BD98C" w14:textId="5D2C1B62" w:rsidR="003C0DB1" w:rsidRDefault="328B1AF8">
      <w:r w:rsidRPr="328B1AF8">
        <w:rPr>
          <w:rFonts w:ascii="Calibri" w:eastAsia="Calibri" w:hAnsi="Calibri" w:cs="Calibri"/>
          <w:color w:val="000000" w:themeColor="text1"/>
        </w:rPr>
        <w:t>April 3, 2023</w:t>
      </w:r>
      <w:r w:rsidR="008D0365">
        <w:tab/>
      </w:r>
      <w:r w:rsidR="008D0365">
        <w:tab/>
      </w:r>
      <w:r w:rsidR="008D0365">
        <w:tab/>
      </w:r>
      <w:r w:rsidRPr="328B1AF8">
        <w:rPr>
          <w:rFonts w:ascii="Calibri" w:eastAsia="Calibri" w:hAnsi="Calibri" w:cs="Calibri"/>
          <w:color w:val="000000" w:themeColor="text1"/>
        </w:rPr>
        <w:t>Catherine Yanikoski</w:t>
      </w:r>
    </w:p>
    <w:p w14:paraId="5F7E0F3F" w14:textId="61721661" w:rsidR="003C0DB1" w:rsidRDefault="328B1AF8">
      <w:r w:rsidRPr="328B1AF8">
        <w:rPr>
          <w:rFonts w:ascii="Calibri" w:eastAsia="Calibri" w:hAnsi="Calibri" w:cs="Calibri"/>
          <w:color w:val="000000" w:themeColor="text1"/>
        </w:rPr>
        <w:t>May 1, 2023</w:t>
      </w:r>
      <w:r w:rsidR="008D0365">
        <w:tab/>
      </w:r>
      <w:r w:rsidR="008D0365">
        <w:tab/>
      </w:r>
      <w:r w:rsidR="008D0365">
        <w:tab/>
      </w:r>
      <w:r w:rsidRPr="328B1AF8">
        <w:rPr>
          <w:rFonts w:ascii="Calibri" w:eastAsia="Calibri" w:hAnsi="Calibri" w:cs="Calibri"/>
          <w:color w:val="000000" w:themeColor="text1"/>
        </w:rPr>
        <w:t>Member to be appointed</w:t>
      </w:r>
    </w:p>
    <w:p w14:paraId="53A75088" w14:textId="1964302F" w:rsidR="003C0DB1" w:rsidRDefault="328B1AF8">
      <w:r w:rsidRPr="328B1AF8">
        <w:rPr>
          <w:rFonts w:ascii="Calibri" w:eastAsia="Calibri" w:hAnsi="Calibri" w:cs="Calibri"/>
          <w:color w:val="000000" w:themeColor="text1"/>
        </w:rPr>
        <w:t>June 5, 2023</w:t>
      </w:r>
      <w:r w:rsidR="008D0365">
        <w:tab/>
      </w:r>
      <w:r w:rsidR="008D0365">
        <w:tab/>
      </w:r>
      <w:r w:rsidR="008D0365">
        <w:tab/>
      </w:r>
      <w:r w:rsidRPr="328B1AF8">
        <w:rPr>
          <w:rFonts w:ascii="Calibri" w:eastAsia="Calibri" w:hAnsi="Calibri" w:cs="Calibri"/>
          <w:color w:val="000000" w:themeColor="text1"/>
        </w:rPr>
        <w:t>Member to be appointed</w:t>
      </w:r>
    </w:p>
    <w:p w14:paraId="3F5FBAC7" w14:textId="4F4803EB" w:rsidR="003C0DB1" w:rsidRDefault="008D0365">
      <w:r>
        <w:br/>
      </w:r>
    </w:p>
    <w:p w14:paraId="0A86D816" w14:textId="5B92FB00" w:rsidR="003C0DB1" w:rsidRDefault="328B1AF8">
      <w:r w:rsidRPr="328B1AF8">
        <w:rPr>
          <w:rFonts w:ascii="Calibri" w:eastAsia="Calibri" w:hAnsi="Calibri" w:cs="Calibri"/>
          <w:color w:val="000000" w:themeColor="text1"/>
        </w:rPr>
        <w:t xml:space="preserve">All meetings are at 1 PM. In-person meeting locations will rotate; all meetings will also be accessible through Zoom. If you cannot take minutes on your assigned date, please trade with another PPC voting member. </w:t>
      </w:r>
    </w:p>
    <w:p w14:paraId="2C078E63" w14:textId="0CB7F421" w:rsidR="003C0DB1" w:rsidRDefault="008D0365" w:rsidP="328B1AF8">
      <w:r>
        <w:br/>
      </w:r>
    </w:p>
    <w:sectPr w:rsidR="003C0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53050"/>
    <w:multiLevelType w:val="hybridMultilevel"/>
    <w:tmpl w:val="F95275D0"/>
    <w:lvl w:ilvl="0" w:tplc="12827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86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3EE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8C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AB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48C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07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43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343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4FA327"/>
    <w:rsid w:val="00063786"/>
    <w:rsid w:val="002402B4"/>
    <w:rsid w:val="002971EB"/>
    <w:rsid w:val="002F205E"/>
    <w:rsid w:val="003C0DB1"/>
    <w:rsid w:val="0069287F"/>
    <w:rsid w:val="00781CAA"/>
    <w:rsid w:val="007F4EA2"/>
    <w:rsid w:val="008960E0"/>
    <w:rsid w:val="008D0365"/>
    <w:rsid w:val="00975F18"/>
    <w:rsid w:val="00AA60DF"/>
    <w:rsid w:val="00AE301E"/>
    <w:rsid w:val="00C763A5"/>
    <w:rsid w:val="095C0E10"/>
    <w:rsid w:val="0AF7DE71"/>
    <w:rsid w:val="0B48F0CB"/>
    <w:rsid w:val="0BE7A555"/>
    <w:rsid w:val="0C13B150"/>
    <w:rsid w:val="0CE4C12C"/>
    <w:rsid w:val="0DAF81B1"/>
    <w:rsid w:val="0E2F7F33"/>
    <w:rsid w:val="0EB977A9"/>
    <w:rsid w:val="11F1186B"/>
    <w:rsid w:val="12A2CE34"/>
    <w:rsid w:val="17DE4EFF"/>
    <w:rsid w:val="17F37A52"/>
    <w:rsid w:val="1BD098CC"/>
    <w:rsid w:val="1D3BB898"/>
    <w:rsid w:val="1E0ACF3B"/>
    <w:rsid w:val="1ED788F9"/>
    <w:rsid w:val="1FA69F9C"/>
    <w:rsid w:val="20BC0DF4"/>
    <w:rsid w:val="21853145"/>
    <w:rsid w:val="233E1A7F"/>
    <w:rsid w:val="287E6B3F"/>
    <w:rsid w:val="28E438B2"/>
    <w:rsid w:val="2C06AE21"/>
    <w:rsid w:val="2D3A6EDA"/>
    <w:rsid w:val="2DA27E82"/>
    <w:rsid w:val="2F3E4EE3"/>
    <w:rsid w:val="3275EFA5"/>
    <w:rsid w:val="328B1AF8"/>
    <w:rsid w:val="376679A1"/>
    <w:rsid w:val="379A7322"/>
    <w:rsid w:val="396F299F"/>
    <w:rsid w:val="3B0AFA00"/>
    <w:rsid w:val="3DB8A24C"/>
    <w:rsid w:val="3E429AC2"/>
    <w:rsid w:val="3E4A180E"/>
    <w:rsid w:val="3F718B86"/>
    <w:rsid w:val="410D5BE7"/>
    <w:rsid w:val="42A92C48"/>
    <w:rsid w:val="42CF815F"/>
    <w:rsid w:val="43160BE5"/>
    <w:rsid w:val="46D48FFD"/>
    <w:rsid w:val="49A6F9C9"/>
    <w:rsid w:val="4F2FC2B5"/>
    <w:rsid w:val="5615F0D8"/>
    <w:rsid w:val="584FA327"/>
    <w:rsid w:val="598F8899"/>
    <w:rsid w:val="5F0F5D48"/>
    <w:rsid w:val="619E5924"/>
    <w:rsid w:val="64DFACD9"/>
    <w:rsid w:val="6652865F"/>
    <w:rsid w:val="73B4F765"/>
    <w:rsid w:val="743AFF5F"/>
    <w:rsid w:val="76A97CD0"/>
    <w:rsid w:val="7AFAE303"/>
    <w:rsid w:val="7D5BD9AB"/>
    <w:rsid w:val="7F50B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A327"/>
  <w15:chartTrackingRefBased/>
  <w15:docId w15:val="{6B62E169-F8F7-4961-911A-10F6DC6E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a.org/advocacy/legislative-issues/illinois-legislative-issues" TargetMode="External"/><Relationship Id="rId13" Type="http://schemas.openxmlformats.org/officeDocument/2006/relationships/hyperlink" Target="https://www.ilga.gov/legislation/BillStatus.asp?DocNum=4463&amp;GAID=16&amp;DocTypeID=HB&amp;LegId=137872&amp;SessionID=110&amp;GA=102" TargetMode="External"/><Relationship Id="rId18" Type="http://schemas.openxmlformats.org/officeDocument/2006/relationships/hyperlink" Target="https://www.ila.org/news/2477/legislative-update-june-30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la.org/advocacy/legislative-issues/federal-legislative-issues" TargetMode="External"/><Relationship Id="rId12" Type="http://schemas.openxmlformats.org/officeDocument/2006/relationships/hyperlink" Target="https://docs.google.com/document/d/1d4AkUQl6OVOPvGDEIX3RMlbH1dq1kEC0/edit?usp=sharing&amp;ouid=113773127862569093801&amp;rtpof=true&amp;sd=true" TargetMode="External"/><Relationship Id="rId17" Type="http://schemas.openxmlformats.org/officeDocument/2006/relationships/hyperlink" Target="https://www.carli.illinois.edu/call-public-comment-and-endorsement-statewide-support-creation-and-adoption-o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Rkaur4n1Nuicy_06pq6SAAuPQHGmXv-E/view?usp=shar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la.org/about/committee/13/public-policy-committee" TargetMode="External"/><Relationship Id="rId11" Type="http://schemas.openxmlformats.org/officeDocument/2006/relationships/hyperlink" Target="https://drive.google.com/drive/u/0/folders/1vm3ToS5HtshV5O7EIyOj9-bnKI8ztfhd" TargetMode="External"/><Relationship Id="rId5" Type="http://schemas.openxmlformats.org/officeDocument/2006/relationships/hyperlink" Target="https://docs.google.com/document/d/1Tq7VLzqBoaac9bH2ofrO8EqfjeBz5gNB/edit?usp=sharing&amp;ouid=113773127862569093801&amp;rtpof=true&amp;sd=true" TargetMode="External"/><Relationship Id="rId15" Type="http://schemas.openxmlformats.org/officeDocument/2006/relationships/hyperlink" Target="https://www.ila.org/news/2471/legislative-update-june-23-2022" TargetMode="External"/><Relationship Id="rId10" Type="http://schemas.openxmlformats.org/officeDocument/2006/relationships/hyperlink" Target="https://www.ila.org/advocacy/ila-public-policy-principl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la.org/advocacy/creating-or-changing-illinois-state-libr" TargetMode="External"/><Relationship Id="rId14" Type="http://schemas.openxmlformats.org/officeDocument/2006/relationships/hyperlink" Target="https://docs.google.com/document/d/1AL7icFcXqdLUknpZm-ZrzsRbkdVrf1xk/edit?usp=sharing&amp;ouid=113773127862569093801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Gardner</dc:creator>
  <cp:keywords/>
  <dc:description/>
  <cp:lastModifiedBy>Cynthia Robinson</cp:lastModifiedBy>
  <cp:revision>4</cp:revision>
  <dcterms:created xsi:type="dcterms:W3CDTF">2022-08-01T03:08:00Z</dcterms:created>
  <dcterms:modified xsi:type="dcterms:W3CDTF">2022-08-30T00:49:00Z</dcterms:modified>
</cp:coreProperties>
</file>